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22" w:rsidRDefault="006D4F22" w:rsidP="006D4F22">
      <w:pPr>
        <w:spacing w:after="0" w:line="240" w:lineRule="auto"/>
        <w:jc w:val="right"/>
        <w:rPr>
          <w:rFonts w:ascii="Arial" w:eastAsia="Arial Unicode MS" w:hAnsi="Arial" w:cs="Arial"/>
          <w:color w:val="000000"/>
        </w:rPr>
      </w:pPr>
      <w:bookmarkStart w:id="0" w:name="_GoBack"/>
      <w:bookmarkEnd w:id="0"/>
      <w:r>
        <w:rPr>
          <w:rFonts w:ascii="Arial" w:eastAsia="Arial Unicode MS" w:hAnsi="Arial" w:cs="Arial"/>
          <w:color w:val="000000"/>
        </w:rPr>
        <w:t>Załą</w:t>
      </w:r>
      <w:r w:rsidR="00EE6E93">
        <w:rPr>
          <w:rFonts w:ascii="Arial" w:eastAsia="Arial Unicode MS" w:hAnsi="Arial" w:cs="Arial"/>
          <w:color w:val="000000"/>
        </w:rPr>
        <w:t>cznik nr 1</w:t>
      </w:r>
      <w:r w:rsidR="00EE6E93">
        <w:rPr>
          <w:rFonts w:ascii="Arial" w:eastAsia="Arial Unicode MS" w:hAnsi="Arial" w:cs="Arial"/>
          <w:color w:val="000000"/>
        </w:rPr>
        <w:br/>
        <w:t xml:space="preserve"> do zarządzenia nr 33</w:t>
      </w:r>
      <w:r>
        <w:rPr>
          <w:rFonts w:ascii="Arial" w:eastAsia="Arial Unicode MS" w:hAnsi="Arial" w:cs="Arial"/>
          <w:color w:val="000000"/>
        </w:rPr>
        <w:t xml:space="preserve"> Rektora Uniwersytetu Warszawskiego z dnia 20 lutego</w:t>
      </w:r>
      <w:r w:rsidR="00C76BA3">
        <w:rPr>
          <w:rFonts w:ascii="Arial" w:eastAsia="Arial Unicode MS" w:hAnsi="Arial" w:cs="Arial"/>
          <w:color w:val="000000"/>
        </w:rPr>
        <w:t xml:space="preserve"> 2020</w:t>
      </w:r>
      <w:r>
        <w:rPr>
          <w:rFonts w:ascii="Arial" w:eastAsia="Arial Unicode MS" w:hAnsi="Arial" w:cs="Arial"/>
          <w:color w:val="000000"/>
        </w:rPr>
        <w:t xml:space="preserve"> r. </w:t>
      </w:r>
      <w:bookmarkStart w:id="1" w:name="_Hlk27140780"/>
      <w:bookmarkEnd w:id="1"/>
      <w:r>
        <w:rPr>
          <w:rFonts w:ascii="Arial" w:eastAsia="Arial Unicode MS" w:hAnsi="Arial" w:cs="Arial"/>
          <w:color w:val="000000"/>
        </w:rPr>
        <w:t>w sprawie określenia trybu, zasad i kryteriów oceny okresowej</w:t>
      </w:r>
      <w:r>
        <w:rPr>
          <w:rFonts w:ascii="Arial" w:eastAsia="Arial Unicode MS" w:hAnsi="Arial" w:cs="Arial"/>
          <w:color w:val="000000"/>
        </w:rPr>
        <w:br/>
        <w:t>nauczycieli akademickich</w:t>
      </w:r>
    </w:p>
    <w:p w:rsidR="006D4F22" w:rsidRDefault="006D4F22" w:rsidP="006D4F22">
      <w:pPr>
        <w:spacing w:before="240" w:after="240" w:line="240" w:lineRule="auto"/>
        <w:jc w:val="center"/>
        <w:rPr>
          <w:rFonts w:ascii="Arial" w:eastAsia="Arial Unicode MS" w:hAnsi="Arial" w:cs="Arial"/>
          <w:i/>
          <w:iCs/>
          <w:color w:val="000000"/>
        </w:rPr>
      </w:pPr>
      <w:r>
        <w:rPr>
          <w:rFonts w:ascii="Arial" w:eastAsia="Arial Unicode MS" w:hAnsi="Arial" w:cs="Arial"/>
          <w:i/>
          <w:iCs/>
          <w:color w:val="000000"/>
        </w:rPr>
        <w:t>WZÓR</w:t>
      </w:r>
    </w:p>
    <w:p w:rsidR="006D4F22" w:rsidRDefault="006D4F22" w:rsidP="006D4F22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de-DE"/>
        </w:rPr>
        <w:t>ARKUSZ OCENY OKRESOWEJ NAUCZYCIELA AKADEMICKIEGO</w:t>
      </w:r>
    </w:p>
    <w:p w:rsidR="006D4F22" w:rsidRDefault="006D4F22" w:rsidP="006D4F22">
      <w:pPr>
        <w:spacing w:before="120" w:after="0" w:line="360" w:lineRule="auto"/>
        <w:rPr>
          <w:rFonts w:asciiTheme="minorHAnsi" w:eastAsiaTheme="minorHAnsi" w:hAnsi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C6D45">
        <w:fldChar w:fldCharType="separate"/>
      </w:r>
      <w:bookmarkStart w:id="2" w:name="__Fieldmark__517_1247698204"/>
      <w:bookmarkStart w:id="3" w:name="__Fieldmark__730_3493715156"/>
      <w:bookmarkStart w:id="4" w:name="__Fieldmark__15_2689590776"/>
      <w:bookmarkStart w:id="5" w:name="__Fieldmark__440_279820944"/>
      <w:bookmarkEnd w:id="2"/>
      <w:bookmarkEnd w:id="3"/>
      <w:bookmarkEnd w:id="4"/>
      <w:bookmarkEnd w:id="5"/>
      <w:r>
        <w:fldChar w:fldCharType="end"/>
      </w:r>
      <w:bookmarkStart w:id="6" w:name="Wyb%2525C3%2525B3r1"/>
      <w:bookmarkEnd w:id="6"/>
      <w:r>
        <w:rPr>
          <w:rFonts w:ascii="Arial" w:eastAsia="Arial Unicode MS" w:hAnsi="Arial" w:cs="Arial"/>
          <w:color w:val="000000"/>
          <w:sz w:val="24"/>
          <w:szCs w:val="24"/>
        </w:rPr>
        <w:t xml:space="preserve"> Komisja oceniająca (nazwa jednostki organizacyjnej </w:t>
      </w:r>
      <w:r>
        <w:rPr>
          <w:rFonts w:ascii="Arial" w:eastAsia="Times New Roman" w:hAnsi="Arial" w:cs="Arial"/>
          <w:sz w:val="24"/>
          <w:szCs w:val="24"/>
        </w:rPr>
        <w:t>Uniwersytetu</w:t>
      </w:r>
      <w:r>
        <w:rPr>
          <w:rFonts w:ascii="Arial" w:eastAsia="Arial Unicode MS" w:hAnsi="Arial" w:cs="Arial"/>
          <w:color w:val="000000"/>
          <w:sz w:val="24"/>
          <w:szCs w:val="24"/>
        </w:rPr>
        <w:t>):</w:t>
      </w:r>
    </w:p>
    <w:p w:rsidR="006D4F22" w:rsidRDefault="006D4F22" w:rsidP="006D4F22">
      <w:pP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6D4F22" w:rsidRDefault="006D4F22" w:rsidP="006D4F22">
      <w:pPr>
        <w:spacing w:after="0" w:line="240" w:lineRule="auto"/>
        <w:rPr>
          <w:rFonts w:asciiTheme="minorHAnsi" w:eastAsiaTheme="minorHAnsi" w:hAnsi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C6D45">
        <w:fldChar w:fldCharType="separate"/>
      </w:r>
      <w:bookmarkStart w:id="7" w:name="__Fieldmark__532_1247698204"/>
      <w:bookmarkStart w:id="8" w:name="__Fieldmark__748_3493715156"/>
      <w:bookmarkStart w:id="9" w:name="__Fieldmark__29_2689590776"/>
      <w:bookmarkStart w:id="10" w:name="__Fieldmark__460_279820944"/>
      <w:bookmarkEnd w:id="7"/>
      <w:bookmarkEnd w:id="8"/>
      <w:bookmarkEnd w:id="9"/>
      <w:bookmarkEnd w:id="10"/>
      <w:r>
        <w:fldChar w:fldCharType="end"/>
      </w:r>
      <w:bookmarkStart w:id="11" w:name="Wyb%2525C3%2525B3r2"/>
      <w:bookmarkEnd w:id="11"/>
      <w:r>
        <w:rPr>
          <w:rFonts w:ascii="Arial" w:eastAsia="Arial Unicode MS" w:hAnsi="Arial" w:cs="Arial"/>
          <w:color w:val="000000"/>
          <w:sz w:val="24"/>
          <w:szCs w:val="24"/>
        </w:rPr>
        <w:t xml:space="preserve"> Uczelniana komisja oceniająca</w:t>
      </w:r>
    </w:p>
    <w:p w:rsidR="006D4F22" w:rsidRDefault="006D4F22" w:rsidP="006D4F22">
      <w:pPr>
        <w:spacing w:before="120"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 xml:space="preserve">Data oceny: </w:t>
      </w:r>
      <w:r>
        <w:rPr>
          <w:rFonts w:ascii="Arial" w:eastAsia="Arial Unicode MS" w:hAnsi="Arial" w:cs="Arial"/>
          <w:color w:val="000000"/>
          <w:sz w:val="24"/>
          <w:szCs w:val="24"/>
        </w:rPr>
        <w:t>…………………………………………………………………………………...</w:t>
      </w:r>
    </w:p>
    <w:p w:rsidR="006D4F22" w:rsidRDefault="006D4F22" w:rsidP="006D4F22">
      <w:pPr>
        <w:spacing w:before="120" w:after="12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Imię i nazwisko nauczyciela akademickiego</w:t>
      </w:r>
      <w:r>
        <w:rPr>
          <w:rFonts w:ascii="Arial" w:eastAsia="Arial Unicode MS" w:hAnsi="Arial" w:cs="Arial"/>
          <w:color w:val="000000"/>
          <w:sz w:val="24"/>
          <w:szCs w:val="24"/>
        </w:rPr>
        <w:t>: …………………………………………..</w:t>
      </w:r>
    </w:p>
    <w:p w:rsidR="006D4F22" w:rsidRDefault="006D4F22" w:rsidP="006D4F22">
      <w:pP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Tytuł naukowy/stopień naukowy/tytuł zawodowy: …………………………………………</w:t>
      </w:r>
    </w:p>
    <w:p w:rsidR="006D4F22" w:rsidRDefault="006D4F22" w:rsidP="006D4F22">
      <w:pP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Jednostka organizacyjna</w:t>
      </w:r>
      <w:r>
        <w:rPr>
          <w:rFonts w:ascii="Arial" w:eastAsia="Times New Roman" w:hAnsi="Arial" w:cs="Arial"/>
          <w:sz w:val="24"/>
          <w:szCs w:val="24"/>
        </w:rPr>
        <w:t xml:space="preserve"> Uniwersytetu</w:t>
      </w:r>
      <w:r>
        <w:rPr>
          <w:rFonts w:ascii="Arial" w:eastAsia="Arial Unicode MS" w:hAnsi="Arial" w:cs="Arial"/>
          <w:color w:val="000000"/>
          <w:sz w:val="24"/>
          <w:szCs w:val="24"/>
        </w:rPr>
        <w:t>:</w:t>
      </w:r>
      <w:r>
        <w:rPr>
          <w:rFonts w:ascii="Arial" w:eastAsia="Arial Unicode MS" w:hAnsi="Arial" w:cs="Arial"/>
          <w:color w:val="000000"/>
          <w:sz w:val="24"/>
          <w:szCs w:val="24"/>
        </w:rPr>
        <w:tab/>
        <w:t>……………………………………………………</w:t>
      </w:r>
    </w:p>
    <w:p w:rsidR="006D4F22" w:rsidRDefault="006D4F22" w:rsidP="006D4F22">
      <w:pP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Podstawa zatrudnienia: ………………… do dnia: ………………./na czas nieokreślony 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Stanowisko:</w:t>
      </w:r>
      <w:r>
        <w:rPr>
          <w:rFonts w:ascii="Arial" w:eastAsia="Arial Unicode MS" w:hAnsi="Arial" w:cs="Arial"/>
          <w:color w:val="000000"/>
          <w:sz w:val="24"/>
          <w:szCs w:val="24"/>
        </w:rPr>
        <w:tab/>
        <w:t>………………………………od dnia: …………………………………………</w:t>
      </w:r>
    </w:p>
    <w:p w:rsidR="006D4F22" w:rsidRDefault="006D4F22" w:rsidP="006D4F22">
      <w:pPr>
        <w:spacing w:before="120"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Grupa pracowników: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</w:rPr>
        <w:t>badawcza, badawczo-dydaktyczna, dydaktyczna*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i/>
          <w:color w:val="000000"/>
        </w:rPr>
      </w:pPr>
      <w:r>
        <w:rPr>
          <w:rFonts w:ascii="Arial" w:hAnsi="Arial" w:cs="Arial"/>
          <w:i/>
        </w:rPr>
        <w:t>*niepotrzebne skreślić</w:t>
      </w:r>
    </w:p>
    <w:p w:rsidR="006D4F22" w:rsidRDefault="006D4F22" w:rsidP="006D4F22">
      <w:pPr>
        <w:spacing w:before="240"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Wymiar czasu pracy: …………………………………………………………………………</w:t>
      </w:r>
    </w:p>
    <w:p w:rsidR="006D4F22" w:rsidRDefault="006D4F22" w:rsidP="006D4F22">
      <w:pPr>
        <w:spacing w:before="240"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Pensum/rok akademicki: …………………………………………………………………….</w:t>
      </w:r>
    </w:p>
    <w:p w:rsidR="006D4F22" w:rsidRDefault="006D4F22" w:rsidP="006D4F22">
      <w:pPr>
        <w:spacing w:before="240" w:after="0" w:line="36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Data poprzedniej oceny: …………………………………………………………………….</w:t>
      </w:r>
    </w:p>
    <w:p w:rsidR="006D4F22" w:rsidRDefault="006D4F22" w:rsidP="006D4F22">
      <w:pPr>
        <w:spacing w:after="12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Część I. 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>(wypełnia nauczyciel akademicki)</w:t>
      </w:r>
    </w:p>
    <w:p w:rsidR="006D4F22" w:rsidRDefault="006D4F22" w:rsidP="006D4F22">
      <w:pPr>
        <w:spacing w:after="120" w:line="240" w:lineRule="auto"/>
        <w:jc w:val="both"/>
        <w:rPr>
          <w:rFonts w:asciiTheme="minorHAnsi" w:eastAsiaTheme="minorHAnsi" w:hAnsiTheme="minorHAnsi"/>
          <w:color w:val="auto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de-DE"/>
        </w:rPr>
        <w:t xml:space="preserve">INFORMACJE O 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DZIAŁALNOŚCI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de-DE"/>
        </w:rPr>
        <w:t xml:space="preserve"> NAUKO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WEJ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de-DE"/>
        </w:rPr>
        <w:t>, DYDAKTYCZN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EJ ORAZ W ZAKRESIE POZOSTAŁEJ DZIAŁALNOŚCI, W TYM 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de-DE"/>
        </w:rPr>
        <w:t>ORGANIZACYJN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EJ I PODNOSZENIA KOMPETENCJI ZAWODOWYCH, W OKRESIE OD POPRZEDNIEJ OCENY</w:t>
      </w: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DZIAŁALNOŚĆ 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de-DE"/>
        </w:rPr>
        <w:t xml:space="preserve">NAUKOWA </w:t>
      </w:r>
    </w:p>
    <w:p w:rsidR="006D4F22" w:rsidRDefault="006D4F22" w:rsidP="006D4F22">
      <w:pPr>
        <w:tabs>
          <w:tab w:val="left" w:pos="360"/>
        </w:tabs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Zwięzła autocharakterystyka </w:t>
      </w:r>
      <w:r>
        <w:rPr>
          <w:rFonts w:ascii="Arial" w:eastAsia="Arial Unicode MS" w:hAnsi="Arial" w:cs="Arial"/>
          <w:color w:val="000000"/>
          <w:sz w:val="24"/>
          <w:szCs w:val="24"/>
        </w:rPr>
        <w:t>(tematyka prowadzonych badań, najważniejsze rezultaty i osiągnięcia itp.)</w:t>
      </w: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D4F22" w:rsidRDefault="006D4F22" w:rsidP="00C8269D">
      <w:pPr>
        <w:numPr>
          <w:ilvl w:val="0"/>
          <w:numId w:val="35"/>
        </w:numPr>
        <w:spacing w:before="120" w:after="0" w:line="240" w:lineRule="auto"/>
        <w:ind w:left="357" w:hanging="357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Publikacje naukowe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(z uwzględnieniem rangi wydawnictw i czasopism, w których się ukazały); proszę przy każdej pozycji podać punktację czasopisma z listy ministerialnej, wskaźnik </w:t>
      </w:r>
      <w:r>
        <w:rPr>
          <w:rFonts w:ascii="Arial" w:eastAsia="Arial Unicode MS" w:hAnsi="Arial" w:cs="Arial"/>
          <w:color w:val="000000"/>
        </w:rPr>
        <w:t>/</w:t>
      </w:r>
      <w:r>
        <w:rPr>
          <w:rFonts w:ascii="Arial" w:eastAsia="Arial Unicode MS" w:hAnsi="Arial" w:cs="Arial"/>
          <w:i/>
          <w:color w:val="000000"/>
        </w:rPr>
        <w:t>Source Normalized Impact per Paper (SNIP), CiteScore, Scimago Journal Rank (SJR), Journal Impact Factor, Article Influence, lub Category Normalized Citation Impact/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dla czasopisma (jeżeli ma zastosowanie), liczbę cytowań tej publikacji (z podaniem źródła) oraz ewentualnie wskazać jej opublikowane recenzje.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  <w:sectPr w:rsidR="006D4F22">
          <w:footerReference w:type="default" r:id="rId8"/>
          <w:pgSz w:w="11906" w:h="16838"/>
          <w:pgMar w:top="1417" w:right="1417" w:bottom="1417" w:left="1417" w:header="0" w:footer="708" w:gutter="0"/>
          <w:cols w:space="708"/>
          <w:formProt w:val="0"/>
        </w:sectPr>
      </w:pPr>
    </w:p>
    <w:p w:rsidR="006D4F22" w:rsidRDefault="006D4F22" w:rsidP="00C8269D">
      <w:pPr>
        <w:numPr>
          <w:ilvl w:val="0"/>
          <w:numId w:val="35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lastRenderedPageBreak/>
        <w:t xml:space="preserve">Działalność innowacyjna i praktyczne efekty badań (z wyszczególnieniem kwoty środków finansowych pozyskanych dla </w:t>
      </w:r>
      <w:r>
        <w:rPr>
          <w:rFonts w:ascii="Arial" w:eastAsia="Times New Roman" w:hAnsi="Arial" w:cs="Arial"/>
          <w:b/>
          <w:sz w:val="24"/>
          <w:szCs w:val="24"/>
        </w:rPr>
        <w:t>Uniwersytetu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 Warszawskiego</w:t>
      </w:r>
      <w:r>
        <w:rPr>
          <w:rFonts w:ascii="Arial" w:eastAsia="Arial Unicode MS" w:hAnsi="Arial" w:cs="Arial"/>
          <w:color w:val="000000"/>
          <w:sz w:val="24"/>
          <w:szCs w:val="24"/>
        </w:rPr>
        <w:t>):</w:t>
      </w:r>
    </w:p>
    <w:p w:rsidR="006D4F22" w:rsidRDefault="006D4F22" w:rsidP="00C8269D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851" w:hanging="426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innowacja produktowa, procesowa, systemowa, organizacyjna, społeczna, w szczególności: wynalazek, wyrób, materiał, strategia, scenariusz, plan, program, technologia, metoda, procedura, oprogramowanie, odmiana rośliny;</w:t>
      </w:r>
    </w:p>
    <w:p w:rsidR="006D4F22" w:rsidRDefault="006D4F22" w:rsidP="00C8269D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851" w:hanging="426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patenty, licencje;</w:t>
      </w:r>
    </w:p>
    <w:p w:rsidR="006D4F22" w:rsidRDefault="006D4F22" w:rsidP="00C8269D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ekspertyzy, opinie, </w:t>
      </w:r>
      <w:r>
        <w:rPr>
          <w:rFonts w:ascii="Arial" w:eastAsia="Arial Unicode MS" w:hAnsi="Arial" w:cs="Arial"/>
          <w:i/>
          <w:iCs/>
          <w:color w:val="000000"/>
          <w:sz w:val="24"/>
          <w:szCs w:val="24"/>
        </w:rPr>
        <w:t>know-how,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opracowania naukowe na rzecz innych podmiotów;</w:t>
      </w:r>
    </w:p>
    <w:p w:rsidR="006D4F22" w:rsidRDefault="006D4F22" w:rsidP="00C8269D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851" w:hanging="426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wdrożenia/aplikacje wyników badań naukowych lub prac rozwojowych;</w:t>
      </w:r>
    </w:p>
    <w:p w:rsidR="006D4F22" w:rsidRDefault="006D4F22" w:rsidP="00C8269D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851" w:hanging="426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inne (jakie ?).</w:t>
      </w:r>
    </w:p>
    <w:p w:rsidR="006D4F22" w:rsidRDefault="006D4F22" w:rsidP="00C8269D">
      <w:pPr>
        <w:numPr>
          <w:ilvl w:val="0"/>
          <w:numId w:val="35"/>
        </w:numPr>
        <w:spacing w:before="60" w:after="0" w:line="240" w:lineRule="auto"/>
        <w:ind w:left="357" w:hanging="357"/>
        <w:jc w:val="both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Udział w projektach naukowych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(rola ocenianego w projekcie, wartość grantu ogółem; w wypadku projektów realizowanych we współpracy z innymi instytucjami należy podać również wysokość środków pozyskanych przez </w:t>
      </w:r>
      <w:r>
        <w:rPr>
          <w:rFonts w:ascii="Arial" w:eastAsia="Times New Roman" w:hAnsi="Arial" w:cs="Arial"/>
          <w:sz w:val="24"/>
          <w:szCs w:val="24"/>
        </w:rPr>
        <w:t>Uniwersytet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Warszawski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): </w:t>
      </w:r>
    </w:p>
    <w:p w:rsidR="006D4F22" w:rsidRDefault="006D4F22" w:rsidP="00C8269D">
      <w:pPr>
        <w:pStyle w:val="Akapitzlist"/>
        <w:numPr>
          <w:ilvl w:val="1"/>
          <w:numId w:val="37"/>
        </w:numPr>
        <w:spacing w:after="160" w:line="256" w:lineRule="auto"/>
        <w:ind w:left="851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projekty badawcze finansowane ze środków krajowych;</w:t>
      </w:r>
    </w:p>
    <w:p w:rsidR="006D4F22" w:rsidRDefault="006D4F22" w:rsidP="00C8269D">
      <w:pPr>
        <w:pStyle w:val="Akapitzlist"/>
        <w:numPr>
          <w:ilvl w:val="1"/>
          <w:numId w:val="37"/>
        </w:numPr>
        <w:spacing w:after="160" w:line="256" w:lineRule="auto"/>
        <w:ind w:left="851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badania własne (DSM);</w:t>
      </w:r>
    </w:p>
    <w:p w:rsidR="006D4F22" w:rsidRDefault="006D4F22" w:rsidP="00C8269D">
      <w:pPr>
        <w:pStyle w:val="Akapitzlist"/>
        <w:numPr>
          <w:ilvl w:val="1"/>
          <w:numId w:val="37"/>
        </w:numPr>
        <w:spacing w:after="160" w:line="256" w:lineRule="auto"/>
        <w:ind w:left="851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projekty badawcze finansowane ze środków zagranicznych;</w:t>
      </w:r>
    </w:p>
    <w:p w:rsidR="006D4F22" w:rsidRDefault="006D4F22" w:rsidP="00C8269D">
      <w:pPr>
        <w:pStyle w:val="Akapitzlist"/>
        <w:numPr>
          <w:ilvl w:val="1"/>
          <w:numId w:val="37"/>
        </w:numPr>
        <w:spacing w:after="160" w:line="256" w:lineRule="auto"/>
        <w:ind w:left="851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międzynarodowe i krajowe projekty naukowe obejmujące prace rozwojowe;</w:t>
      </w:r>
    </w:p>
    <w:p w:rsidR="006D4F22" w:rsidRDefault="006D4F22" w:rsidP="00C8269D">
      <w:pPr>
        <w:pStyle w:val="Akapitzlist"/>
        <w:numPr>
          <w:ilvl w:val="1"/>
          <w:numId w:val="37"/>
        </w:numPr>
        <w:spacing w:after="160" w:line="256" w:lineRule="auto"/>
        <w:ind w:left="851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informacja o złożonych wnioskach o finansowanie projektów badawczych znajdujących się w procesie oceny;</w:t>
      </w:r>
    </w:p>
    <w:p w:rsidR="006D4F22" w:rsidRDefault="006D4F22" w:rsidP="00C8269D">
      <w:pPr>
        <w:pStyle w:val="Akapitzlist"/>
        <w:numPr>
          <w:ilvl w:val="1"/>
          <w:numId w:val="37"/>
        </w:numPr>
        <w:spacing w:after="160" w:line="256" w:lineRule="auto"/>
        <w:ind w:left="851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informacja o złożonych wnioskach o finansowanie projektów badawczych, którym odmówiono finansowania;</w:t>
      </w:r>
    </w:p>
    <w:p w:rsidR="006D4F22" w:rsidRDefault="006D4F22" w:rsidP="00C8269D">
      <w:pPr>
        <w:pStyle w:val="Akapitzlist"/>
        <w:numPr>
          <w:ilvl w:val="1"/>
          <w:numId w:val="37"/>
        </w:numPr>
        <w:spacing w:after="60" w:line="240" w:lineRule="auto"/>
        <w:ind w:left="850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inne (jakie?). </w:t>
      </w:r>
    </w:p>
    <w:p w:rsidR="006D4F22" w:rsidRDefault="006D4F22" w:rsidP="00C8269D">
      <w:pPr>
        <w:numPr>
          <w:ilvl w:val="0"/>
          <w:numId w:val="35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Udział w postępowaniach w sprawie o nadanie stopni naukowych lub tytułu profesora: </w:t>
      </w:r>
    </w:p>
    <w:p w:rsidR="006D4F22" w:rsidRDefault="006D4F22" w:rsidP="00C8269D">
      <w:pPr>
        <w:pStyle w:val="Akapitzlist"/>
        <w:numPr>
          <w:ilvl w:val="0"/>
          <w:numId w:val="38"/>
        </w:numPr>
        <w:spacing w:after="160" w:line="256" w:lineRule="auto"/>
        <w:ind w:left="851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liczba recenzji w postępowaniach sprawie nadania stopnia doktora lub stopnia doktora habilitowanego oraz  w postępowaniach o nadanie tytułu profesora;</w:t>
      </w:r>
    </w:p>
    <w:p w:rsidR="006D4F22" w:rsidRDefault="006D4F22" w:rsidP="00C8269D">
      <w:pPr>
        <w:pStyle w:val="Akapitzlist"/>
        <w:numPr>
          <w:ilvl w:val="0"/>
          <w:numId w:val="38"/>
        </w:numPr>
        <w:spacing w:after="160" w:line="256" w:lineRule="auto"/>
        <w:ind w:left="851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liczba recenzji dla </w:t>
      </w:r>
      <w:r>
        <w:rPr>
          <w:rFonts w:ascii="Arial" w:eastAsia="Arial Unicode MS" w:hAnsi="Arial" w:cs="Arial"/>
          <w:sz w:val="24"/>
          <w:szCs w:val="24"/>
        </w:rPr>
        <w:t>Centralnej Komisji do Spraw Stopni i Tytułów</w:t>
      </w:r>
      <w:r>
        <w:rPr>
          <w:rFonts w:ascii="Arial" w:eastAsia="Arial Unicode MS" w:hAnsi="Arial" w:cs="Arial"/>
          <w:color w:val="000000"/>
          <w:sz w:val="24"/>
          <w:szCs w:val="24"/>
        </w:rPr>
        <w:t>, Rady Doskonałości Naukowej;</w:t>
      </w:r>
    </w:p>
    <w:p w:rsidR="006D4F22" w:rsidRDefault="006D4F22" w:rsidP="00C8269D">
      <w:pPr>
        <w:pStyle w:val="Akapitzlist"/>
        <w:numPr>
          <w:ilvl w:val="0"/>
          <w:numId w:val="38"/>
        </w:numPr>
        <w:spacing w:after="0" w:line="240" w:lineRule="auto"/>
        <w:ind w:left="850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udział w komisjach doktorskich lub habilitacyjnych.</w:t>
      </w:r>
    </w:p>
    <w:p w:rsidR="006D4F22" w:rsidRDefault="006D4F22" w:rsidP="00C8269D">
      <w:pPr>
        <w:numPr>
          <w:ilvl w:val="0"/>
          <w:numId w:val="39"/>
        </w:numPr>
        <w:spacing w:before="120" w:after="0" w:line="240" w:lineRule="auto"/>
        <w:ind w:left="357" w:hanging="357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Recenzowanie projektów i prac naukowych </w:t>
      </w:r>
      <w:r>
        <w:rPr>
          <w:rFonts w:ascii="Arial" w:eastAsia="Arial Unicode MS" w:hAnsi="Arial" w:cs="Arial"/>
          <w:color w:val="000000"/>
          <w:sz w:val="24"/>
          <w:szCs w:val="24"/>
        </w:rPr>
        <w:t>(nie dotyczy recenzji przygotowywanych w ramach obowiązków dydaktycznych).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6D4F22" w:rsidRDefault="006D4F22" w:rsidP="00C8269D">
      <w:pPr>
        <w:numPr>
          <w:ilvl w:val="0"/>
          <w:numId w:val="39"/>
        </w:numPr>
        <w:spacing w:before="120" w:after="0" w:line="240" w:lineRule="auto"/>
        <w:ind w:left="357" w:hanging="357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Udział w konferencjach, sympozjach, sesjach naukowych, seminariach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(z uwzględnieniem ich rangi i charakteru uczestnictwa). </w:t>
      </w:r>
    </w:p>
    <w:p w:rsidR="006D4F22" w:rsidRDefault="006D4F22" w:rsidP="00C8269D">
      <w:pPr>
        <w:numPr>
          <w:ilvl w:val="0"/>
          <w:numId w:val="39"/>
        </w:numPr>
        <w:spacing w:before="120" w:after="0" w:line="240" w:lineRule="auto"/>
        <w:ind w:left="357" w:hanging="357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Stypendia naukowe i staże naukowe. </w:t>
      </w:r>
    </w:p>
    <w:p w:rsidR="006D4F22" w:rsidRDefault="006D4F22" w:rsidP="00C8269D">
      <w:pPr>
        <w:numPr>
          <w:ilvl w:val="0"/>
          <w:numId w:val="39"/>
        </w:numPr>
        <w:spacing w:before="120" w:after="0" w:line="240" w:lineRule="auto"/>
        <w:ind w:left="357" w:hanging="357"/>
        <w:jc w:val="both"/>
        <w:rPr>
          <w:rFonts w:asciiTheme="minorHAnsi" w:eastAsiaTheme="minorHAnsi" w:hAnsiTheme="minorHAnsi"/>
          <w:color w:val="auto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Udział w kolegiach redakcyjnych czasopism naukowych krajowych i zagranicznych oraz serii wydawniczych, pełnienie funkcji redaktorów naczelnych czasopism naukowych (z uwzględnieniem punktacji czasopisma na liście ministerialnej). </w:t>
      </w:r>
    </w:p>
    <w:p w:rsidR="006D4F22" w:rsidRDefault="006D4F22" w:rsidP="00C8269D">
      <w:pPr>
        <w:numPr>
          <w:ilvl w:val="0"/>
          <w:numId w:val="39"/>
        </w:numPr>
        <w:spacing w:before="120" w:after="0" w:line="240" w:lineRule="auto"/>
        <w:ind w:left="357" w:hanging="357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Członkostwo w krajowych i międzynarodowych zespołach eksperckich.</w:t>
      </w:r>
    </w:p>
    <w:p w:rsidR="006D4F22" w:rsidRDefault="006D4F22" w:rsidP="00C8269D">
      <w:pPr>
        <w:numPr>
          <w:ilvl w:val="0"/>
          <w:numId w:val="39"/>
        </w:numPr>
        <w:spacing w:before="120" w:after="0" w:line="240" w:lineRule="auto"/>
        <w:ind w:left="357" w:hanging="357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Nagrody i wyróżnienia za pracę naukową. </w:t>
      </w:r>
    </w:p>
    <w:p w:rsidR="006D4F22" w:rsidRDefault="006D4F22" w:rsidP="00C8269D">
      <w:pPr>
        <w:numPr>
          <w:ilvl w:val="0"/>
          <w:numId w:val="39"/>
        </w:numPr>
        <w:spacing w:before="120" w:after="0" w:line="240" w:lineRule="auto"/>
        <w:ind w:left="357" w:hanging="357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Działalność popularyzatorska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(upowszechnianie wiedzy i kultury – publikacje popularnonaukowe, prelekcje, udział w przedsięwzięciach popularyzujących wiedzę i kulturę). </w:t>
      </w:r>
    </w:p>
    <w:p w:rsidR="006D4F22" w:rsidRDefault="006D4F22" w:rsidP="00C8269D">
      <w:pPr>
        <w:numPr>
          <w:ilvl w:val="0"/>
          <w:numId w:val="39"/>
        </w:numPr>
        <w:spacing w:before="60" w:after="0" w:line="240" w:lineRule="auto"/>
        <w:ind w:left="357" w:hanging="357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Inne formy działalności naukowej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(jakie?). 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  <w:sectPr w:rsidR="006D4F22">
          <w:pgSz w:w="11906" w:h="16838"/>
          <w:pgMar w:top="1417" w:right="1417" w:bottom="1417" w:left="1417" w:header="0" w:footer="708" w:gutter="0"/>
          <w:cols w:space="708"/>
          <w:formProt w:val="0"/>
        </w:sectPr>
      </w:pP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lastRenderedPageBreak/>
        <w:t xml:space="preserve">DZIAŁALNOŚĆ 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de-DE"/>
        </w:rPr>
        <w:t xml:space="preserve">DYDAKTYCZNA </w:t>
      </w:r>
    </w:p>
    <w:p w:rsidR="006D4F22" w:rsidRDefault="006D4F22" w:rsidP="006D4F22">
      <w:pPr>
        <w:spacing w:before="120"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Czy w okresie objętym oceną zostało wykonane pensum w wymiarze określonym w Regulaminie pracy na UW? 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TAK / NIE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(niepotrzebne skreślić)</w:t>
      </w:r>
    </w:p>
    <w:p w:rsidR="006D4F22" w:rsidRDefault="006D4F22" w:rsidP="006D4F22">
      <w:pPr>
        <w:spacing w:before="120"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Uwagi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(np. zniżka pensum, urlopy itp.): </w:t>
      </w:r>
    </w:p>
    <w:p w:rsidR="006D4F22" w:rsidRDefault="006D4F22" w:rsidP="00C8269D">
      <w:pPr>
        <w:numPr>
          <w:ilvl w:val="0"/>
          <w:numId w:val="40"/>
        </w:numPr>
        <w:spacing w:before="120" w:after="0"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Udział w kształceniu studentów, doktorantów oraz innych uczestników studiów i kursów prowadzonych przez </w:t>
      </w:r>
      <w:r>
        <w:rPr>
          <w:rFonts w:ascii="Arial" w:eastAsia="Times New Roman" w:hAnsi="Arial" w:cs="Arial"/>
          <w:b/>
          <w:sz w:val="24"/>
          <w:szCs w:val="24"/>
        </w:rPr>
        <w:t>Uniwersytet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Warszawski:</w:t>
      </w:r>
      <w:r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</w:p>
    <w:p w:rsidR="006D4F22" w:rsidRDefault="006D4F22" w:rsidP="00C8269D">
      <w:pPr>
        <w:numPr>
          <w:ilvl w:val="0"/>
          <w:numId w:val="41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zajęcia dydaktyczne (rodzaj zajęć i liczba godzin w poszczególnych latach akademickich);</w:t>
      </w:r>
    </w:p>
    <w:p w:rsidR="006D4F22" w:rsidRDefault="006D4F22" w:rsidP="00C8269D">
      <w:pPr>
        <w:numPr>
          <w:ilvl w:val="0"/>
          <w:numId w:val="41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opieka nad pracami dyplomowymi i doktorskimi (ze wskazaniem tych, które powstają we współpracy z zewnętrzną instytucją);</w:t>
      </w:r>
    </w:p>
    <w:p w:rsidR="006D4F22" w:rsidRDefault="006D4F22" w:rsidP="00C8269D">
      <w:pPr>
        <w:numPr>
          <w:ilvl w:val="0"/>
          <w:numId w:val="41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prowadzenie lub udział w promowaniu oryginalnych, innowacyjnych form dydaktycznych, nowe programy studiów itp.;</w:t>
      </w:r>
    </w:p>
    <w:p w:rsidR="006D4F22" w:rsidRDefault="006D4F22" w:rsidP="00C8269D">
      <w:pPr>
        <w:numPr>
          <w:ilvl w:val="0"/>
          <w:numId w:val="41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autorstwo podręczników i innych pomocy dydaktycznych;</w:t>
      </w:r>
    </w:p>
    <w:p w:rsidR="006D4F22" w:rsidRDefault="006D4F22" w:rsidP="00C8269D">
      <w:pPr>
        <w:numPr>
          <w:ilvl w:val="0"/>
          <w:numId w:val="41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wyróżnienia za działalność dydaktyczną.</w:t>
      </w:r>
    </w:p>
    <w:p w:rsidR="006D4F22" w:rsidRDefault="006D4F22" w:rsidP="00C8269D">
      <w:pPr>
        <w:numPr>
          <w:ilvl w:val="0"/>
          <w:numId w:val="40"/>
        </w:numPr>
        <w:spacing w:before="120"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Liczba wypromowanych:</w:t>
      </w:r>
    </w:p>
    <w:p w:rsidR="006D4F22" w:rsidRDefault="006D4F22" w:rsidP="00C8269D">
      <w:pPr>
        <w:numPr>
          <w:ilvl w:val="0"/>
          <w:numId w:val="42"/>
        </w:numPr>
        <w:spacing w:after="0" w:line="240" w:lineRule="auto"/>
        <w:ind w:left="709" w:hanging="425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doktor</w:t>
      </w:r>
      <w:r>
        <w:rPr>
          <w:rFonts w:ascii="Arial" w:eastAsia="Arial Unicode MS" w:hAnsi="Arial" w:cs="Arial"/>
          <w:color w:val="000000"/>
          <w:sz w:val="24"/>
          <w:szCs w:val="24"/>
          <w:lang w:val="en-US"/>
        </w:rPr>
        <w:t>ó</w:t>
      </w:r>
      <w:r>
        <w:rPr>
          <w:rFonts w:ascii="Arial" w:eastAsia="Arial Unicode MS" w:hAnsi="Arial" w:cs="Arial"/>
          <w:color w:val="000000"/>
          <w:sz w:val="24"/>
          <w:szCs w:val="24"/>
        </w:rPr>
        <w:t>w;</w:t>
      </w:r>
    </w:p>
    <w:p w:rsidR="006D4F22" w:rsidRDefault="006D4F22" w:rsidP="00C8269D">
      <w:pPr>
        <w:numPr>
          <w:ilvl w:val="0"/>
          <w:numId w:val="42"/>
        </w:numPr>
        <w:spacing w:after="0" w:line="240" w:lineRule="auto"/>
        <w:ind w:left="709" w:hanging="425"/>
        <w:rPr>
          <w:rFonts w:ascii="Arial" w:eastAsia="Arial Unicode MS" w:hAnsi="Arial" w:cs="Arial"/>
          <w:color w:val="000000"/>
          <w:sz w:val="24"/>
          <w:szCs w:val="24"/>
          <w:lang w:val="it-IT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it-IT"/>
        </w:rPr>
        <w:t>magistr</w:t>
      </w:r>
      <w:r>
        <w:rPr>
          <w:rFonts w:ascii="Arial" w:eastAsia="Arial Unicode MS" w:hAnsi="Arial" w:cs="Arial"/>
          <w:color w:val="000000"/>
          <w:sz w:val="24"/>
          <w:szCs w:val="24"/>
          <w:lang w:val="en-US"/>
        </w:rPr>
        <w:t>ó</w:t>
      </w:r>
      <w:r>
        <w:rPr>
          <w:rFonts w:ascii="Arial" w:eastAsia="Arial Unicode MS" w:hAnsi="Arial" w:cs="Arial"/>
          <w:color w:val="000000"/>
          <w:sz w:val="24"/>
          <w:szCs w:val="24"/>
        </w:rPr>
        <w:t>w;</w:t>
      </w:r>
    </w:p>
    <w:p w:rsidR="006D4F22" w:rsidRDefault="006D4F22" w:rsidP="00C8269D">
      <w:pPr>
        <w:numPr>
          <w:ilvl w:val="0"/>
          <w:numId w:val="42"/>
        </w:numPr>
        <w:spacing w:after="0" w:line="240" w:lineRule="auto"/>
        <w:ind w:left="709" w:hanging="425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inżynierów/licencjat</w:t>
      </w:r>
      <w:r>
        <w:rPr>
          <w:rFonts w:ascii="Arial" w:eastAsia="Arial Unicode MS" w:hAnsi="Arial" w:cs="Arial"/>
          <w:color w:val="000000"/>
          <w:sz w:val="24"/>
          <w:szCs w:val="24"/>
          <w:lang w:val="en-US"/>
        </w:rPr>
        <w:t>ó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w. </w:t>
      </w:r>
    </w:p>
    <w:p w:rsidR="006D4F22" w:rsidRDefault="006D4F22" w:rsidP="00C8269D">
      <w:pPr>
        <w:numPr>
          <w:ilvl w:val="0"/>
          <w:numId w:val="43"/>
        </w:numPr>
        <w:spacing w:before="60"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Opieka nad studentami (tutoring, organizowanie praktyk, inne – jakie?). </w:t>
      </w:r>
    </w:p>
    <w:p w:rsidR="006D4F22" w:rsidRDefault="006D4F22" w:rsidP="00C8269D">
      <w:pPr>
        <w:numPr>
          <w:ilvl w:val="0"/>
          <w:numId w:val="43"/>
        </w:numPr>
        <w:spacing w:before="60" w:after="0" w:line="240" w:lineRule="auto"/>
        <w:ind w:left="425" w:hanging="425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Zajęcia i staże dydaktyczne w innych ośrodkach naukowych w kraju i za granicą.</w:t>
      </w:r>
    </w:p>
    <w:p w:rsidR="006D4F22" w:rsidRDefault="006D4F22" w:rsidP="00C8269D">
      <w:pPr>
        <w:numPr>
          <w:ilvl w:val="0"/>
          <w:numId w:val="43"/>
        </w:numPr>
        <w:spacing w:before="60"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Inne formy działalności dydaktycznej (jakie?). </w:t>
      </w:r>
    </w:p>
    <w:p w:rsidR="006D4F22" w:rsidRDefault="006D4F22" w:rsidP="00C8269D">
      <w:pPr>
        <w:numPr>
          <w:ilvl w:val="0"/>
          <w:numId w:val="43"/>
        </w:numPr>
        <w:spacing w:before="60"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Doskonalenie kompetencji dydaktycznych:</w:t>
      </w:r>
    </w:p>
    <w:p w:rsidR="006D4F22" w:rsidRDefault="006D4F22" w:rsidP="00C8269D">
      <w:pPr>
        <w:numPr>
          <w:ilvl w:val="0"/>
          <w:numId w:val="44"/>
        </w:num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publikacje poświęcone działalności dydaktycznej (np. projektowaniu programów studiów, metodom dydaktycznym, efektom kształcenia);</w:t>
      </w:r>
    </w:p>
    <w:p w:rsidR="006D4F22" w:rsidRDefault="006D4F22" w:rsidP="00C8269D">
      <w:pPr>
        <w:numPr>
          <w:ilvl w:val="0"/>
          <w:numId w:val="44"/>
        </w:numPr>
        <w:spacing w:after="240" w:line="240" w:lineRule="auto"/>
        <w:ind w:left="714" w:hanging="357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inne (jakie?).</w:t>
      </w: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DZIAŁALNOŚĆ 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de-DE"/>
        </w:rPr>
        <w:t xml:space="preserve">ORGANIZACYJNA </w:t>
      </w:r>
    </w:p>
    <w:p w:rsidR="006D4F22" w:rsidRDefault="006D4F22" w:rsidP="00C8269D">
      <w:pPr>
        <w:numPr>
          <w:ilvl w:val="0"/>
          <w:numId w:val="45"/>
        </w:numPr>
        <w:spacing w:before="120" w:after="120" w:line="240" w:lineRule="auto"/>
        <w:ind w:left="425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Funkcje pełnione na Uniwersytecie Warszawskim. </w:t>
      </w:r>
    </w:p>
    <w:p w:rsidR="006D4F22" w:rsidRDefault="006D4F22" w:rsidP="00C8269D">
      <w:pPr>
        <w:numPr>
          <w:ilvl w:val="0"/>
          <w:numId w:val="45"/>
        </w:numPr>
        <w:spacing w:before="120" w:after="120" w:line="240" w:lineRule="auto"/>
        <w:ind w:left="425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Udział w posiedzeniach organów kolegialnych w Uniwersytecie, w pracach komisji uczelnianych (rektorskich, senackich), wydziałowych lub dyscyplinowych oraz w posiedzeniach podmiotów kolegialnych Uniwersytetu lub jednostki organizacyjnej, których nauczyciel akademicki jest członkiem.</w:t>
      </w:r>
    </w:p>
    <w:p w:rsidR="006D4F22" w:rsidRDefault="006D4F22" w:rsidP="00C8269D">
      <w:pPr>
        <w:numPr>
          <w:ilvl w:val="0"/>
          <w:numId w:val="45"/>
        </w:numPr>
        <w:spacing w:before="120" w:after="120" w:line="24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Członkostwo i funkcje w krajowych i międzynarodowych towarzystwach, organizacjach i instytucjach naukowych lub artystycznych. </w:t>
      </w:r>
    </w:p>
    <w:p w:rsidR="006D4F22" w:rsidRDefault="006D4F22" w:rsidP="00C8269D">
      <w:pPr>
        <w:numPr>
          <w:ilvl w:val="0"/>
          <w:numId w:val="45"/>
        </w:numPr>
        <w:spacing w:before="120" w:after="120" w:line="24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Organizowanie konferencji, sympozjów i sesji naukowych. </w:t>
      </w:r>
    </w:p>
    <w:p w:rsidR="006D4F22" w:rsidRDefault="006D4F22" w:rsidP="00C8269D">
      <w:pPr>
        <w:numPr>
          <w:ilvl w:val="0"/>
          <w:numId w:val="45"/>
        </w:numPr>
        <w:spacing w:before="120" w:after="120" w:line="24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Organizowanie wymiany zagranicznej. </w:t>
      </w:r>
    </w:p>
    <w:p w:rsidR="006D4F22" w:rsidRDefault="006D4F22" w:rsidP="00C8269D">
      <w:pPr>
        <w:numPr>
          <w:ilvl w:val="0"/>
          <w:numId w:val="45"/>
        </w:numPr>
        <w:spacing w:before="120" w:after="120" w:line="24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Udział w tworzeniu infrastruktury badawczej lub zaplecza badań naukowych. </w:t>
      </w:r>
    </w:p>
    <w:p w:rsidR="006D4F22" w:rsidRDefault="006D4F22" w:rsidP="00C8269D">
      <w:pPr>
        <w:numPr>
          <w:ilvl w:val="0"/>
          <w:numId w:val="45"/>
        </w:numPr>
        <w:spacing w:before="120" w:after="120" w:line="24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Organizacja procesu dydaktycznego. </w:t>
      </w:r>
    </w:p>
    <w:p w:rsidR="006D4F22" w:rsidRDefault="006D4F22" w:rsidP="00C8269D">
      <w:pPr>
        <w:numPr>
          <w:ilvl w:val="0"/>
          <w:numId w:val="45"/>
        </w:numPr>
        <w:spacing w:before="120" w:after="120" w:line="240" w:lineRule="auto"/>
        <w:ind w:left="425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Inne (jakie?) 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  <w:sectPr w:rsidR="006D4F22">
          <w:pgSz w:w="11906" w:h="16838"/>
          <w:pgMar w:top="1417" w:right="1417" w:bottom="1417" w:left="1417" w:header="0" w:footer="708" w:gutter="0"/>
          <w:cols w:space="708"/>
          <w:formProt w:val="0"/>
        </w:sectPr>
      </w:pP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lastRenderedPageBreak/>
        <w:t>PODNOSZENIE KOMPETENCJI ZAWODOWYCH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de-DE"/>
        </w:rPr>
        <w:t xml:space="preserve"> </w:t>
      </w:r>
    </w:p>
    <w:p w:rsidR="006D4F22" w:rsidRDefault="006D4F22" w:rsidP="00C8269D">
      <w:pPr>
        <w:numPr>
          <w:ilvl w:val="0"/>
          <w:numId w:val="46"/>
        </w:numPr>
        <w:spacing w:before="240" w:after="60" w:line="240" w:lineRule="auto"/>
        <w:ind w:left="425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Zdobywanie lub uzupełnianie wiedzy, w tym na studiach wyższych lub w szkole doktorskiej.</w:t>
      </w:r>
    </w:p>
    <w:p w:rsidR="006D4F22" w:rsidRDefault="006D4F22" w:rsidP="00C8269D">
      <w:pPr>
        <w:numPr>
          <w:ilvl w:val="0"/>
          <w:numId w:val="46"/>
        </w:numPr>
        <w:spacing w:after="60" w:line="24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Kształcenie na studiach podyplomowych.</w:t>
      </w:r>
    </w:p>
    <w:p w:rsidR="006D4F22" w:rsidRDefault="006D4F22" w:rsidP="00C8269D">
      <w:pPr>
        <w:numPr>
          <w:ilvl w:val="0"/>
          <w:numId w:val="46"/>
        </w:numPr>
        <w:spacing w:after="60" w:line="24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Rozwój kompetencji naukowych, w tym staże naukowe, wszczęte postępowania w sprawie nadania stopnia naukowego doktora, doktora habilitowanego lub tytułu profesora albo plany wszczęcia tych postępowań;</w:t>
      </w:r>
    </w:p>
    <w:p w:rsidR="006D4F22" w:rsidRDefault="006D4F22" w:rsidP="00C8269D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Staże dydaktyczne i rozwój kompetencji dydaktycznych, w tym z wykorzystaniem nowoczesnych narzędzi i technologii cyfrowych:</w:t>
      </w:r>
    </w:p>
    <w:p w:rsidR="006D4F22" w:rsidRDefault="006D4F22" w:rsidP="00C8269D">
      <w:pPr>
        <w:pStyle w:val="Akapitzlist"/>
        <w:numPr>
          <w:ilvl w:val="1"/>
          <w:numId w:val="46"/>
        </w:numPr>
        <w:spacing w:after="0" w:line="256" w:lineRule="auto"/>
        <w:ind w:left="851" w:hanging="425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staże dydaktyczne;</w:t>
      </w:r>
    </w:p>
    <w:p w:rsidR="006D4F22" w:rsidRDefault="006D4F22" w:rsidP="00C8269D">
      <w:pPr>
        <w:pStyle w:val="Akapitzlist"/>
        <w:numPr>
          <w:ilvl w:val="1"/>
          <w:numId w:val="46"/>
        </w:numPr>
        <w:spacing w:after="0" w:line="256" w:lineRule="auto"/>
        <w:ind w:left="851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szkolenia, warsztaty, seminaria, konferencje i inne formy poświęcone dydaktyce – prowadzenie lub udział.</w:t>
      </w:r>
    </w:p>
    <w:p w:rsidR="006D4F22" w:rsidRDefault="006D4F22" w:rsidP="00C8269D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Rozwój kompetencji miękkich.</w:t>
      </w:r>
    </w:p>
    <w:p w:rsidR="006D4F22" w:rsidRDefault="006D4F22" w:rsidP="00C8269D">
      <w:pPr>
        <w:numPr>
          <w:ilvl w:val="0"/>
          <w:numId w:val="46"/>
        </w:numPr>
        <w:spacing w:after="120" w:line="240" w:lineRule="auto"/>
        <w:ind w:left="425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Kursy, szkolenia, warsztaty i inne formy rozwoju kompetencji zawodowych, w tym kompetencji zarządczych.</w:t>
      </w: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de-DE"/>
        </w:rPr>
        <w:t xml:space="preserve">INNE </w:t>
      </w:r>
      <w:r>
        <w:rPr>
          <w:rFonts w:ascii="Arial" w:eastAsia="Arial Unicode MS" w:hAnsi="Arial" w:cs="Arial"/>
          <w:color w:val="000000"/>
          <w:sz w:val="24"/>
          <w:szCs w:val="24"/>
        </w:rPr>
        <w:t>(dodatkowe informacje mogące mieć znaczenie dla oceny pracy/osią</w:t>
      </w:r>
      <w:r>
        <w:rPr>
          <w:rFonts w:ascii="Arial" w:eastAsia="Arial Unicode MS" w:hAnsi="Arial" w:cs="Arial"/>
          <w:color w:val="000000"/>
          <w:sz w:val="24"/>
          <w:szCs w:val="24"/>
          <w:lang w:val="it-IT"/>
        </w:rPr>
        <w:t>gni</w:t>
      </w:r>
      <w:r>
        <w:rPr>
          <w:rFonts w:ascii="Arial" w:eastAsia="Arial Unicode MS" w:hAnsi="Arial" w:cs="Arial"/>
          <w:color w:val="000000"/>
          <w:sz w:val="24"/>
          <w:szCs w:val="24"/>
        </w:rPr>
        <w:t>ęć w okresie podlegającym ocenie)</w:t>
      </w: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6D4F22" w:rsidRDefault="006D4F22" w:rsidP="006D4F22">
      <w:pPr>
        <w:spacing w:before="120" w:after="0" w:line="240" w:lineRule="auto"/>
        <w:jc w:val="both"/>
        <w:rPr>
          <w:rFonts w:ascii="Arial" w:eastAsia="Arial Unicode MS" w:hAnsi="Arial" w:cs="Arial"/>
          <w:i/>
          <w:color w:val="000000"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 xml:space="preserve">Oświadczam, iż mój dorobek w okresie objętym oceną nie narusza przepisów o prawie autorskim i prawach pokrewnych, a także o własności przemysłowej. </w:t>
      </w:r>
    </w:p>
    <w:p w:rsidR="006D4F22" w:rsidRDefault="006D4F22" w:rsidP="006D4F22">
      <w:pPr>
        <w:spacing w:before="480"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Warszawa, dnia ……………..</w:t>
      </w:r>
      <w:r>
        <w:rPr>
          <w:rFonts w:ascii="Arial" w:eastAsia="Arial Unicode MS" w:hAnsi="Arial" w:cs="Arial"/>
          <w:color w:val="000000"/>
          <w:sz w:val="24"/>
          <w:szCs w:val="24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</w:rPr>
        <w:tab/>
        <w:t>………………………………………..</w:t>
      </w:r>
    </w:p>
    <w:p w:rsidR="006D4F22" w:rsidRDefault="006D4F22" w:rsidP="006D4F22">
      <w:pPr>
        <w:spacing w:after="0" w:line="240" w:lineRule="auto"/>
        <w:ind w:firstLine="5103"/>
        <w:rPr>
          <w:rFonts w:ascii="Arial" w:eastAsia="Arial Unicode MS" w:hAnsi="Arial" w:cs="Arial"/>
          <w:iCs/>
          <w:color w:val="000000"/>
        </w:rPr>
      </w:pPr>
      <w:r>
        <w:rPr>
          <w:rFonts w:ascii="Arial" w:eastAsia="Arial Unicode MS" w:hAnsi="Arial" w:cs="Arial"/>
          <w:color w:val="000000"/>
        </w:rPr>
        <w:t>(</w:t>
      </w:r>
      <w:r>
        <w:rPr>
          <w:rFonts w:ascii="Arial" w:eastAsia="Arial Unicode MS" w:hAnsi="Arial" w:cs="Arial"/>
          <w:iCs/>
          <w:color w:val="000000"/>
        </w:rPr>
        <w:t>podpis nauczyciela akademickiego)</w:t>
      </w:r>
    </w:p>
    <w:p w:rsidR="006D4F22" w:rsidRDefault="006D4F22" w:rsidP="006D4F22">
      <w:pPr>
        <w:spacing w:before="120" w:after="12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Część II.</w:t>
      </w: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de-DE"/>
        </w:rPr>
        <w:t>OPINIE</w:t>
      </w:r>
    </w:p>
    <w:p w:rsidR="006D4F22" w:rsidRDefault="006D4F22" w:rsidP="006D4F22">
      <w:pPr>
        <w:spacing w:before="120" w:after="12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</w:rPr>
        <w:t>Opinie stanowią integralną część arkusza oceny, ale można dołączyć je do arkusza w postaci osobnych dokumentów.</w:t>
      </w:r>
    </w:p>
    <w:p w:rsidR="006D4F22" w:rsidRDefault="006D4F22" w:rsidP="006D4F22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1. Opinia bezpośredniego przełożonego.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:rsidR="006D4F22" w:rsidRDefault="006D4F22" w:rsidP="006D4F22">
      <w:pPr>
        <w:spacing w:before="60"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2. Opinie: </w:t>
      </w:r>
    </w:p>
    <w:p w:rsidR="006D4F22" w:rsidRDefault="006D4F22" w:rsidP="00C8269D">
      <w:pPr>
        <w:pStyle w:val="Akapitzlist"/>
        <w:numPr>
          <w:ilvl w:val="0"/>
          <w:numId w:val="47"/>
        </w:numPr>
        <w:spacing w:after="160" w:line="256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rad naukowych dyscyplin 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>(ocena działalności i osiągnięć naukowych):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6D4F22" w:rsidRDefault="006D4F22" w:rsidP="00C8269D">
      <w:pPr>
        <w:pStyle w:val="Akapitzlist"/>
        <w:numPr>
          <w:ilvl w:val="0"/>
          <w:numId w:val="47"/>
        </w:numPr>
        <w:spacing w:after="160" w:line="256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rad dydaktycznych 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>(ocena działalności i osiągnięć dydaktycznych):</w:t>
      </w:r>
    </w:p>
    <w:p w:rsidR="006D4F22" w:rsidRDefault="006D4F22" w:rsidP="006D4F22">
      <w:pPr>
        <w:pStyle w:val="Akapitzlist"/>
        <w:jc w:val="both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6D4F22" w:rsidRDefault="006D4F22" w:rsidP="006D4F22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3. Ocena studentów i doktorantów (</w:t>
      </w:r>
      <w:r>
        <w:rPr>
          <w:rFonts w:ascii="Arial" w:eastAsia="Arial Unicode MS" w:hAnsi="Arial" w:cs="Arial"/>
          <w:color w:val="000000"/>
          <w:sz w:val="24"/>
          <w:szCs w:val="24"/>
        </w:rPr>
        <w:t>w zakresie wypełniania przez nauczyciela akademickiego obowiązków związanych z kształceniem)</w:t>
      </w:r>
      <w:r>
        <w:rPr>
          <w:rFonts w:ascii="Arial" w:eastAsia="Arial Unicode MS" w:hAnsi="Arial" w:cs="Arial"/>
          <w:b/>
          <w:color w:val="000000"/>
          <w:sz w:val="24"/>
          <w:szCs w:val="24"/>
        </w:rPr>
        <w:t>*:</w:t>
      </w:r>
    </w:p>
    <w:p w:rsidR="006D4F22" w:rsidRDefault="006D4F22" w:rsidP="00C8269D">
      <w:pPr>
        <w:pStyle w:val="Akapitzlist"/>
        <w:numPr>
          <w:ilvl w:val="0"/>
          <w:numId w:val="48"/>
        </w:numPr>
        <w:spacing w:after="160" w:line="256" w:lineRule="auto"/>
        <w:ind w:hanging="43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it-IT"/>
        </w:rPr>
        <w:t>ocena student</w:t>
      </w:r>
      <w:r>
        <w:rPr>
          <w:rFonts w:ascii="Arial" w:eastAsia="Arial Unicode MS" w:hAnsi="Arial" w:cs="Arial"/>
          <w:color w:val="000000"/>
          <w:sz w:val="24"/>
          <w:szCs w:val="24"/>
        </w:rPr>
        <w:t>ów;</w:t>
      </w:r>
    </w:p>
    <w:p w:rsidR="006D4F22" w:rsidRDefault="006D4F22" w:rsidP="00C8269D">
      <w:pPr>
        <w:pStyle w:val="Akapitzlist"/>
        <w:numPr>
          <w:ilvl w:val="0"/>
          <w:numId w:val="48"/>
        </w:numPr>
        <w:spacing w:after="160" w:line="256" w:lineRule="auto"/>
        <w:ind w:hanging="43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ocena doktorantów.</w:t>
      </w:r>
    </w:p>
    <w:p w:rsidR="006D4F22" w:rsidRDefault="006D4F22" w:rsidP="006D4F22">
      <w:pPr>
        <w:spacing w:after="0" w:line="240" w:lineRule="auto"/>
        <w:jc w:val="both"/>
        <w:rPr>
          <w:rFonts w:ascii="Arial" w:eastAsia="Arial Unicode MS" w:hAnsi="Arial" w:cs="Arial"/>
          <w:iCs/>
          <w:color w:val="auto"/>
          <w:sz w:val="24"/>
          <w:szCs w:val="24"/>
        </w:rPr>
      </w:pPr>
      <w:r>
        <w:rPr>
          <w:rFonts w:ascii="Arial" w:eastAsia="Arial Unicode MS" w:hAnsi="Arial" w:cs="Arial"/>
          <w:iCs/>
          <w:color w:val="000000"/>
          <w:sz w:val="24"/>
          <w:szCs w:val="24"/>
        </w:rPr>
        <w:t xml:space="preserve">* </w:t>
      </w:r>
      <w:r>
        <w:rPr>
          <w:rFonts w:ascii="Arial" w:eastAsia="Arial Unicode MS" w:hAnsi="Arial" w:cs="Arial"/>
          <w:iCs/>
          <w:sz w:val="24"/>
          <w:szCs w:val="24"/>
        </w:rPr>
        <w:t xml:space="preserve">W tej części należy przedstawić zbiorcze wyniki ankiet studenckich z okresu objętego oceną wraz ze wskazaniem liczby ankiet, których zestawienia dokonano oraz podaniem skali ocen zawartych w ankietach. 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iCs/>
          <w:sz w:val="24"/>
          <w:szCs w:val="24"/>
        </w:rPr>
        <w:sectPr w:rsidR="006D4F22">
          <w:pgSz w:w="11906" w:h="16838"/>
          <w:pgMar w:top="1417" w:right="1417" w:bottom="1417" w:left="1417" w:header="0" w:footer="708" w:gutter="0"/>
          <w:cols w:space="708"/>
          <w:formProt w:val="0"/>
        </w:sectPr>
      </w:pPr>
    </w:p>
    <w:p w:rsidR="006D4F22" w:rsidRDefault="006D4F22" w:rsidP="006D4F22">
      <w:pPr>
        <w:spacing w:after="6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lastRenderedPageBreak/>
        <w:t>4. Opinia eksperta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(jeżeli komisja oceniająca wystąpiła o taką opinię).</w:t>
      </w:r>
    </w:p>
    <w:p w:rsidR="006D4F22" w:rsidRDefault="006D4F22" w:rsidP="006D4F22">
      <w:pPr>
        <w:spacing w:before="120" w:after="0" w:line="240" w:lineRule="auto"/>
        <w:jc w:val="both"/>
        <w:rPr>
          <w:rFonts w:ascii="Arial" w:eastAsia="Arial Unicode MS" w:hAnsi="Arial" w:cs="Arial"/>
          <w:i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5. Opinia Rektora lub osoby wskazanej przez Rektora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(w przypadku oceny nauczycieli akademickich, o których mowa w § 15 ust. 15 </w:t>
      </w:r>
      <w:r>
        <w:rPr>
          <w:rFonts w:ascii="Arial" w:eastAsia="Arial Unicode MS" w:hAnsi="Arial" w:cs="Arial"/>
          <w:i/>
          <w:color w:val="000000"/>
          <w:sz w:val="24"/>
          <w:szCs w:val="24"/>
        </w:rPr>
        <w:t xml:space="preserve">zarządzenia Rektora </w:t>
      </w:r>
      <w:r w:rsidR="00C76BA3">
        <w:rPr>
          <w:rFonts w:ascii="Arial" w:eastAsia="Arial Unicode MS" w:hAnsi="Arial" w:cs="Arial"/>
          <w:i/>
          <w:color w:val="000000"/>
          <w:sz w:val="24"/>
          <w:szCs w:val="24"/>
        </w:rPr>
        <w:t>Uniwersytetu Warszawskiego nr 33</w:t>
      </w:r>
      <w:r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w sprawie określenia trybu, zasad i kryteriów oceny okresowej nauczycieli akademickich.</w:t>
      </w:r>
    </w:p>
    <w:p w:rsidR="006D4F22" w:rsidRDefault="006D4F22" w:rsidP="006D4F22">
      <w:pPr>
        <w:spacing w:before="120" w:after="12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Część III.</w:t>
      </w: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de-DE"/>
        </w:rPr>
        <w:t>OCENA KOMISJI OCENIAJ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ĄCEJ </w:t>
      </w:r>
    </w:p>
    <w:p w:rsidR="006D4F22" w:rsidRDefault="006D4F22" w:rsidP="006D4F22">
      <w:pPr>
        <w:spacing w:before="12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Na podstawie przedłożonych materiałów i oświadczenia nauczyciela akademickiego Komisja*:</w:t>
      </w:r>
    </w:p>
    <w:p w:rsidR="006D4F22" w:rsidRDefault="006D4F22" w:rsidP="00C8269D">
      <w:pPr>
        <w:pStyle w:val="Akapitzlist"/>
        <w:numPr>
          <w:ilvl w:val="0"/>
          <w:numId w:val="49"/>
        </w:numPr>
        <w:spacing w:before="12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nie stwierdza, by dorobek nauczyciela akademickiego w okresie objętym oceną naruszał przepisy o prawie autorskim i praw pokrewnych, a także o własności przemysłowej;</w:t>
      </w:r>
    </w:p>
    <w:p w:rsidR="006D4F22" w:rsidRDefault="006D4F22" w:rsidP="00C8269D">
      <w:pPr>
        <w:pStyle w:val="Akapitzlist"/>
        <w:numPr>
          <w:ilvl w:val="0"/>
          <w:numId w:val="49"/>
        </w:numPr>
        <w:spacing w:before="12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stwierdza, że dorobek nauczyciela akademickiego w okresie objętym oceną narusza przepisy o prawie autorskim i prawach pokrewnych lub o własności przemysłowej.</w:t>
      </w:r>
    </w:p>
    <w:p w:rsidR="006D4F22" w:rsidRDefault="006D4F22" w:rsidP="006D4F22">
      <w:pPr>
        <w:spacing w:before="120"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Ocena komisji oceniającej:</w:t>
      </w:r>
    </w:p>
    <w:p w:rsidR="006D4F22" w:rsidRDefault="006D4F22" w:rsidP="006D4F22">
      <w:pPr>
        <w:spacing w:before="120"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de-DE"/>
        </w:rPr>
        <w:t xml:space="preserve">OCENA POZYTYWNA* </w:t>
      </w:r>
      <w:r>
        <w:rPr>
          <w:rFonts w:ascii="Arial" w:eastAsia="Arial Unicode MS" w:hAnsi="Arial" w:cs="Arial"/>
          <w:color w:val="000000"/>
          <w:sz w:val="24"/>
          <w:szCs w:val="24"/>
          <w:lang w:val="de-DE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lang w:val="de-DE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lang w:val="de-DE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lang w:val="de-DE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lang w:val="de-DE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lang w:val="de-DE"/>
        </w:rPr>
        <w:tab/>
        <w:t xml:space="preserve">OCENA NEGATYWNA* </w:t>
      </w:r>
    </w:p>
    <w:p w:rsidR="006D4F22" w:rsidRDefault="006D4F22" w:rsidP="006D4F22">
      <w:pPr>
        <w:spacing w:before="120" w:after="0" w:line="240" w:lineRule="auto"/>
        <w:rPr>
          <w:rFonts w:ascii="Arial" w:eastAsia="Arial Unicode MS" w:hAnsi="Arial" w:cs="Arial"/>
          <w:i/>
          <w:color w:val="000000"/>
        </w:rPr>
      </w:pPr>
      <w:r>
        <w:rPr>
          <w:rFonts w:ascii="Arial" w:eastAsia="Arial Unicode MS" w:hAnsi="Arial" w:cs="Arial"/>
          <w:i/>
          <w:iCs/>
        </w:rPr>
        <w:t xml:space="preserve">* niepotrzebne skreślić 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  <w:r>
        <w:rPr>
          <w:rFonts w:asciiTheme="minorHAnsi" w:eastAsiaTheme="minorHAnsi" w:hAnsiTheme="minorHAnsi"/>
          <w:noProof/>
          <w:color w:val="auto"/>
          <w:lang w:eastAsia="pl-PL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5579110</wp:posOffset>
                </wp:positionH>
                <wp:positionV relativeFrom="paragraph">
                  <wp:posOffset>87630</wp:posOffset>
                </wp:positionV>
                <wp:extent cx="448945" cy="572770"/>
                <wp:effectExtent l="0" t="0" r="8255" b="11430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704" w:type="dxa"/>
                              <w:tblInd w:w="0" w:type="dxa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</w:tblGrid>
                            <w:tr w:rsidR="006D4F22">
                              <w:trPr>
                                <w:trHeight w:val="416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4F22" w:rsidRDefault="006D4F22">
                                  <w:pPr>
                                    <w:pStyle w:val="Zawartoramki"/>
                                    <w:spacing w:after="0" w:line="240" w:lineRule="auto"/>
                                    <w:rPr>
                                      <w:rFonts w:ascii="Arial" w:eastAsia="Arial Unicode MS" w:hAnsi="Arial" w:cs="Arial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4F22" w:rsidRDefault="006D4F22" w:rsidP="006D4F2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39.3pt;margin-top:6.9pt;width:35.35pt;height:45.1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704" w:type="dxa"/>
                        <w:tblInd w:w="0" w:type="dxa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</w:tblGrid>
                      <w:tr w:rsidR="006D4F22">
                        <w:trPr>
                          <w:trHeight w:val="416"/>
                        </w:trPr>
                        <w:tc>
                          <w:tcPr>
                            <w:tcW w:w="7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4F22" w:rsidRDefault="006D4F22">
                            <w:pPr>
                              <w:pStyle w:val="Zawartoramki"/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D4F22" w:rsidRDefault="006D4F22" w:rsidP="006D4F22">
                      <w:pPr>
                        <w:pStyle w:val="FrameContents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iCs/>
          <w:color w:val="000000"/>
          <w:sz w:val="24"/>
          <w:szCs w:val="24"/>
        </w:rPr>
      </w:pPr>
      <w:r>
        <w:rPr>
          <w:rFonts w:ascii="Arial" w:eastAsia="Arial Unicode MS" w:hAnsi="Arial" w:cs="Arial"/>
          <w:iCs/>
          <w:color w:val="000000"/>
          <w:sz w:val="24"/>
          <w:szCs w:val="24"/>
        </w:rPr>
        <w:t xml:space="preserve">Średnia arytmetyczna ocen cząstkowych (na podstawie ZKOONA): </w:t>
      </w:r>
    </w:p>
    <w:p w:rsidR="006D4F22" w:rsidRDefault="006D4F22" w:rsidP="006D4F22">
      <w:pPr>
        <w:spacing w:before="120"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UZASADNIENIE OCENY:</w:t>
      </w:r>
    </w:p>
    <w:p w:rsidR="006D4F22" w:rsidRDefault="006D4F22" w:rsidP="006D4F22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Komisja oceniająca w składzie (imię i nazwisko członka komisji):</w:t>
      </w:r>
    </w:p>
    <w:p w:rsidR="006D4F22" w:rsidRDefault="006D4F22" w:rsidP="00C8269D">
      <w:pPr>
        <w:pStyle w:val="Akapitzlist"/>
        <w:numPr>
          <w:ilvl w:val="0"/>
          <w:numId w:val="50"/>
        </w:numPr>
        <w:spacing w:before="120" w:after="0" w:line="240" w:lineRule="auto"/>
        <w:ind w:left="425" w:hanging="425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……………………………………………</w:t>
      </w:r>
      <w:r>
        <w:rPr>
          <w:rFonts w:ascii="Arial" w:eastAsia="Arial Unicode MS" w:hAnsi="Arial" w:cs="Arial"/>
          <w:color w:val="000000"/>
        </w:rPr>
        <w:tab/>
      </w:r>
      <w:r>
        <w:rPr>
          <w:rFonts w:ascii="Arial" w:eastAsia="Arial Unicode MS" w:hAnsi="Arial" w:cs="Arial"/>
          <w:color w:val="000000"/>
        </w:rPr>
        <w:tab/>
        <w:t xml:space="preserve">………………………… </w:t>
      </w:r>
      <w:r>
        <w:rPr>
          <w:rFonts w:ascii="Arial" w:eastAsia="Arial Unicode MS" w:hAnsi="Arial" w:cs="Arial"/>
          <w:iCs/>
          <w:color w:val="000000"/>
        </w:rPr>
        <w:t>(przewodniczący)</w:t>
      </w:r>
    </w:p>
    <w:p w:rsidR="006D4F22" w:rsidRDefault="006D4F22" w:rsidP="006D4F22">
      <w:pPr>
        <w:pStyle w:val="Akapitzlist"/>
        <w:ind w:hanging="11"/>
        <w:rPr>
          <w:rFonts w:ascii="Arial" w:eastAsia="Arial Unicode MS" w:hAnsi="Arial" w:cs="Arial"/>
          <w:iCs/>
          <w:color w:val="000000"/>
        </w:rPr>
      </w:pPr>
      <w:r>
        <w:rPr>
          <w:rFonts w:ascii="Arial" w:eastAsia="Arial Unicode MS" w:hAnsi="Arial" w:cs="Arial"/>
          <w:iCs/>
          <w:color w:val="000000"/>
        </w:rPr>
        <w:t>(imię i nazwisko)</w:t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  <w:t>(podpis)</w:t>
      </w:r>
    </w:p>
    <w:p w:rsidR="006D4F22" w:rsidRDefault="006D4F22" w:rsidP="00C8269D">
      <w:pPr>
        <w:pStyle w:val="Akapitzlist"/>
        <w:numPr>
          <w:ilvl w:val="0"/>
          <w:numId w:val="50"/>
        </w:numPr>
        <w:spacing w:before="240" w:after="0" w:line="240" w:lineRule="auto"/>
        <w:ind w:left="425" w:hanging="425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……………………………………………</w:t>
      </w:r>
      <w:r>
        <w:rPr>
          <w:rFonts w:ascii="Arial" w:eastAsia="Arial Unicode MS" w:hAnsi="Arial" w:cs="Arial"/>
          <w:color w:val="000000"/>
        </w:rPr>
        <w:tab/>
      </w:r>
      <w:r>
        <w:rPr>
          <w:rFonts w:ascii="Arial" w:eastAsia="Arial Unicode MS" w:hAnsi="Arial" w:cs="Arial"/>
          <w:color w:val="000000"/>
        </w:rPr>
        <w:tab/>
        <w:t>…………………………</w:t>
      </w:r>
    </w:p>
    <w:p w:rsidR="006D4F22" w:rsidRDefault="006D4F22" w:rsidP="006D4F22">
      <w:pPr>
        <w:ind w:left="360" w:firstLine="349"/>
        <w:rPr>
          <w:rFonts w:ascii="Arial" w:eastAsia="Arial Unicode MS" w:hAnsi="Arial" w:cs="Arial"/>
          <w:iCs/>
          <w:color w:val="000000"/>
        </w:rPr>
      </w:pPr>
      <w:r>
        <w:rPr>
          <w:rFonts w:ascii="Arial" w:eastAsia="Arial Unicode MS" w:hAnsi="Arial" w:cs="Arial"/>
          <w:iCs/>
          <w:color w:val="000000"/>
        </w:rPr>
        <w:t>(imię i nazwisko)</w:t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  <w:t>(podpis)</w:t>
      </w:r>
    </w:p>
    <w:p w:rsidR="006D4F22" w:rsidRDefault="006D4F22" w:rsidP="00C8269D">
      <w:pPr>
        <w:pStyle w:val="Akapitzlist"/>
        <w:numPr>
          <w:ilvl w:val="0"/>
          <w:numId w:val="50"/>
        </w:numPr>
        <w:spacing w:after="0" w:line="256" w:lineRule="auto"/>
        <w:ind w:left="425" w:hanging="425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……………………………………………. </w:t>
      </w:r>
      <w:r>
        <w:rPr>
          <w:rFonts w:ascii="Arial" w:eastAsia="Arial Unicode MS" w:hAnsi="Arial" w:cs="Arial"/>
          <w:color w:val="000000"/>
        </w:rPr>
        <w:tab/>
        <w:t>………………………….</w:t>
      </w:r>
    </w:p>
    <w:p w:rsidR="006D4F22" w:rsidRDefault="006D4F22" w:rsidP="006D4F22">
      <w:pPr>
        <w:ind w:left="360" w:firstLine="349"/>
        <w:rPr>
          <w:rFonts w:ascii="Arial" w:eastAsia="Arial Unicode MS" w:hAnsi="Arial" w:cs="Arial"/>
          <w:iCs/>
          <w:color w:val="000000"/>
        </w:rPr>
      </w:pPr>
      <w:r>
        <w:rPr>
          <w:rFonts w:ascii="Arial" w:eastAsia="Arial Unicode MS" w:hAnsi="Arial" w:cs="Arial"/>
          <w:iCs/>
          <w:color w:val="000000"/>
        </w:rPr>
        <w:t>(imię i nazwisko)</w:t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  <w:t>(podpis)</w:t>
      </w:r>
    </w:p>
    <w:p w:rsidR="006D4F22" w:rsidRDefault="006D4F22" w:rsidP="00C8269D">
      <w:pPr>
        <w:pStyle w:val="Akapitzlist"/>
        <w:numPr>
          <w:ilvl w:val="0"/>
          <w:numId w:val="50"/>
        </w:numPr>
        <w:spacing w:after="0" w:line="240" w:lineRule="auto"/>
        <w:ind w:left="425" w:hanging="425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…………………………………………… </w:t>
      </w:r>
      <w:r>
        <w:rPr>
          <w:rFonts w:ascii="Arial" w:eastAsia="Arial Unicode MS" w:hAnsi="Arial" w:cs="Arial"/>
          <w:color w:val="000000"/>
        </w:rPr>
        <w:tab/>
      </w:r>
      <w:r>
        <w:rPr>
          <w:rFonts w:ascii="Arial" w:eastAsia="Arial Unicode MS" w:hAnsi="Arial" w:cs="Arial"/>
          <w:color w:val="000000"/>
        </w:rPr>
        <w:tab/>
        <w:t>………………………….</w:t>
      </w:r>
    </w:p>
    <w:p w:rsidR="006D4F22" w:rsidRDefault="006D4F22" w:rsidP="006D4F22">
      <w:pPr>
        <w:ind w:left="360" w:firstLine="349"/>
        <w:rPr>
          <w:rFonts w:ascii="Arial" w:eastAsia="Arial Unicode MS" w:hAnsi="Arial" w:cs="Arial"/>
          <w:iCs/>
          <w:color w:val="000000"/>
        </w:rPr>
      </w:pPr>
      <w:r>
        <w:rPr>
          <w:rFonts w:ascii="Arial" w:eastAsia="Arial Unicode MS" w:hAnsi="Arial" w:cs="Arial"/>
          <w:iCs/>
          <w:color w:val="000000"/>
        </w:rPr>
        <w:t>(imię i nazwisko)</w:t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  <w:t>(podpis)</w:t>
      </w:r>
    </w:p>
    <w:p w:rsidR="006D4F22" w:rsidRDefault="006D4F22" w:rsidP="00C8269D">
      <w:pPr>
        <w:pStyle w:val="Akapitzlist"/>
        <w:numPr>
          <w:ilvl w:val="0"/>
          <w:numId w:val="50"/>
        </w:numPr>
        <w:spacing w:after="0" w:line="256" w:lineRule="auto"/>
        <w:ind w:left="425" w:hanging="425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………………………………………….. </w:t>
      </w:r>
      <w:r>
        <w:rPr>
          <w:rFonts w:ascii="Arial" w:eastAsia="Arial Unicode MS" w:hAnsi="Arial" w:cs="Arial"/>
          <w:color w:val="000000"/>
        </w:rPr>
        <w:tab/>
      </w:r>
      <w:r>
        <w:rPr>
          <w:rFonts w:ascii="Arial" w:eastAsia="Arial Unicode MS" w:hAnsi="Arial" w:cs="Arial"/>
          <w:color w:val="000000"/>
        </w:rPr>
        <w:tab/>
        <w:t>………………………….</w:t>
      </w:r>
    </w:p>
    <w:p w:rsidR="006D4F22" w:rsidRDefault="006D4F22" w:rsidP="006D4F22">
      <w:pPr>
        <w:ind w:left="360" w:firstLine="349"/>
        <w:rPr>
          <w:rFonts w:ascii="Arial" w:eastAsia="Arial Unicode MS" w:hAnsi="Arial" w:cs="Arial"/>
          <w:iCs/>
          <w:color w:val="000000"/>
        </w:rPr>
      </w:pPr>
      <w:r>
        <w:rPr>
          <w:rFonts w:ascii="Arial" w:eastAsia="Arial Unicode MS" w:hAnsi="Arial" w:cs="Arial"/>
          <w:iCs/>
          <w:color w:val="000000"/>
        </w:rPr>
        <w:t>(imię i nazwisko)</w:t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  <w:t>(podpis)</w:t>
      </w: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de-DE"/>
        </w:rPr>
        <w:t>POTWIERDZENIE ZAPOZNANIA SI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Ę Z OCENĄ 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Z przedstawioną wyżej oceną zapoznałam/em się w dniu ………………………………</w:t>
      </w: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nl-NL"/>
        </w:rPr>
        <w:t>Zosta</w:t>
      </w:r>
      <w:r>
        <w:rPr>
          <w:rFonts w:ascii="Arial" w:eastAsia="Arial Unicode MS" w:hAnsi="Arial" w:cs="Arial"/>
          <w:color w:val="000000"/>
          <w:sz w:val="24"/>
          <w:szCs w:val="24"/>
        </w:rPr>
        <w:t>łam/em również poinformowana/y</w:t>
      </w:r>
      <w:r>
        <w:rPr>
          <w:rFonts w:ascii="Arial" w:eastAsia="Arial Unicode MS" w:hAnsi="Arial" w:cs="Arial"/>
          <w:color w:val="000000"/>
          <w:sz w:val="24"/>
          <w:szCs w:val="24"/>
          <w:lang w:val="pt-PT"/>
        </w:rPr>
        <w:t xml:space="preserve"> o mo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żliwości odwołania się </w:t>
      </w:r>
      <w:r>
        <w:rPr>
          <w:rFonts w:ascii="Arial" w:eastAsia="Arial Unicode MS" w:hAnsi="Arial" w:cs="Arial"/>
          <w:color w:val="000000"/>
          <w:sz w:val="24"/>
          <w:szCs w:val="24"/>
          <w:lang w:val="pt-PT"/>
        </w:rPr>
        <w:t xml:space="preserve">do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Rektora w terminie 14 dni roboczych od dnia przedstawienia niniejszej oceny. </w:t>
      </w: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6237"/>
        </w:tabs>
        <w:spacing w:before="240" w:after="0" w:line="240" w:lineRule="auto"/>
        <w:jc w:val="right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……………………………………….. </w:t>
      </w:r>
    </w:p>
    <w:p w:rsidR="006D4F22" w:rsidRDefault="006D4F22" w:rsidP="001F0D8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5812"/>
        </w:tabs>
        <w:spacing w:after="0" w:line="240" w:lineRule="auto"/>
        <w:ind w:firstLine="5245"/>
        <w:jc w:val="center"/>
        <w:rPr>
          <w:rFonts w:ascii="Arial" w:eastAsia="Arial Unicode MS" w:hAnsi="Arial" w:cs="Arial"/>
          <w:iCs/>
          <w:color w:val="000000"/>
        </w:rPr>
        <w:sectPr w:rsidR="006D4F22">
          <w:pgSz w:w="11906" w:h="16838"/>
          <w:pgMar w:top="1417" w:right="1417" w:bottom="1417" w:left="1417" w:header="0" w:footer="708" w:gutter="0"/>
          <w:cols w:space="708"/>
          <w:formProt w:val="0"/>
        </w:sectPr>
      </w:pPr>
      <w:r>
        <w:rPr>
          <w:rFonts w:ascii="Arial" w:eastAsia="Arial Unicode MS" w:hAnsi="Arial" w:cs="Arial"/>
          <w:iCs/>
          <w:color w:val="000000"/>
        </w:rPr>
        <w:t>(p</w:t>
      </w:r>
      <w:r w:rsidR="001F0D8B">
        <w:rPr>
          <w:rFonts w:ascii="Arial" w:eastAsia="Arial Unicode MS" w:hAnsi="Arial" w:cs="Arial"/>
          <w:iCs/>
          <w:color w:val="000000"/>
        </w:rPr>
        <w:t>odpis nauczyciela akademickiego)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lastRenderedPageBreak/>
        <w:t>Zapoznałam/em się:</w:t>
      </w:r>
    </w:p>
    <w:p w:rsidR="006D4F22" w:rsidRDefault="006D4F22" w:rsidP="006D4F22">
      <w:pPr>
        <w:spacing w:before="240"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………………………………………………………………………………………………..… 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iCs/>
          <w:color w:val="000000"/>
        </w:rPr>
      </w:pPr>
      <w:r>
        <w:rPr>
          <w:rFonts w:ascii="Arial" w:eastAsia="Arial Unicode MS" w:hAnsi="Arial" w:cs="Arial"/>
          <w:iCs/>
          <w:color w:val="000000"/>
        </w:rPr>
        <w:t>(data i podpis bezpośredniego przełożonego ocenianego)</w:t>
      </w:r>
    </w:p>
    <w:p w:rsidR="006D4F22" w:rsidRDefault="006D4F22" w:rsidP="006D4F22">
      <w:pPr>
        <w:spacing w:before="240"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……………………………………………………………………………….…………………. 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iCs/>
          <w:color w:val="000000"/>
        </w:rPr>
      </w:pPr>
      <w:r>
        <w:rPr>
          <w:rFonts w:ascii="Arial" w:eastAsia="Arial Unicode MS" w:hAnsi="Arial" w:cs="Arial"/>
          <w:iCs/>
          <w:color w:val="000000"/>
        </w:rPr>
        <w:t>(data i podpis dziekana wydziału/kierownika ogólnouniwersyteckiej jednostki organizacyjnej)</w:t>
      </w:r>
    </w:p>
    <w:p w:rsidR="006D4F22" w:rsidRDefault="006D4F22" w:rsidP="006D4F22">
      <w:pPr>
        <w:spacing w:before="240" w:after="12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Część IV.</w:t>
      </w:r>
    </w:p>
    <w:p w:rsidR="006D4F22" w:rsidRDefault="006D4F22" w:rsidP="006D4F2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PROCEDURA ODWOŁAWCZA</w:t>
      </w:r>
    </w:p>
    <w:p w:rsidR="006D4F22" w:rsidRDefault="006D4F22" w:rsidP="006D4F22">
      <w:pPr>
        <w:spacing w:before="120"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Data złożenia odwołania przez nauczyciela akademickiego: ……………………………</w:t>
      </w:r>
    </w:p>
    <w:p w:rsidR="006D4F22" w:rsidRDefault="006D4F22" w:rsidP="00C8269D">
      <w:pPr>
        <w:pStyle w:val="Akapitzlist"/>
        <w:numPr>
          <w:ilvl w:val="0"/>
          <w:numId w:val="51"/>
        </w:numPr>
        <w:spacing w:before="120" w:after="0" w:line="240" w:lineRule="auto"/>
        <w:ind w:left="284" w:hanging="284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Zespół ds. wstępnego rozpatrzenia odwołania w składzie:</w:t>
      </w:r>
    </w:p>
    <w:p w:rsidR="006D4F22" w:rsidRDefault="006D4F22" w:rsidP="00C8269D">
      <w:pPr>
        <w:pStyle w:val="Akapitzlist"/>
        <w:numPr>
          <w:ilvl w:val="0"/>
          <w:numId w:val="52"/>
        </w:numPr>
        <w:spacing w:before="120" w:after="0" w:line="240" w:lineRule="auto"/>
        <w:ind w:left="567" w:hanging="567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……………………………………………</w:t>
      </w:r>
      <w:r>
        <w:rPr>
          <w:rFonts w:ascii="Arial" w:eastAsia="Arial Unicode MS" w:hAnsi="Arial" w:cs="Arial"/>
          <w:color w:val="000000"/>
        </w:rPr>
        <w:tab/>
        <w:t xml:space="preserve">………………………… </w:t>
      </w:r>
      <w:r>
        <w:rPr>
          <w:rFonts w:ascii="Arial" w:eastAsia="Arial Unicode MS" w:hAnsi="Arial" w:cs="Arial"/>
          <w:iCs/>
          <w:color w:val="000000"/>
        </w:rPr>
        <w:t>(przewodniczący)</w:t>
      </w:r>
    </w:p>
    <w:p w:rsidR="006D4F22" w:rsidRDefault="006D4F22" w:rsidP="006D4F22">
      <w:pPr>
        <w:pStyle w:val="Akapitzlist"/>
        <w:ind w:hanging="11"/>
        <w:rPr>
          <w:rFonts w:ascii="Arial" w:eastAsia="Arial Unicode MS" w:hAnsi="Arial" w:cs="Arial"/>
          <w:iCs/>
          <w:color w:val="000000"/>
        </w:rPr>
      </w:pPr>
      <w:r>
        <w:rPr>
          <w:rFonts w:ascii="Arial" w:eastAsia="Arial Unicode MS" w:hAnsi="Arial" w:cs="Arial"/>
          <w:iCs/>
          <w:color w:val="000000"/>
        </w:rPr>
        <w:t>(imię i nazwisko)</w:t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  <w:t>(podpis)</w:t>
      </w:r>
    </w:p>
    <w:p w:rsidR="006D4F22" w:rsidRDefault="006D4F22" w:rsidP="00C8269D">
      <w:pPr>
        <w:pStyle w:val="Akapitzlist"/>
        <w:numPr>
          <w:ilvl w:val="0"/>
          <w:numId w:val="52"/>
        </w:numPr>
        <w:spacing w:before="240" w:after="0" w:line="240" w:lineRule="auto"/>
        <w:ind w:left="425" w:hanging="425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……………………………………………</w:t>
      </w:r>
      <w:r>
        <w:rPr>
          <w:rFonts w:ascii="Arial" w:eastAsia="Arial Unicode MS" w:hAnsi="Arial" w:cs="Arial"/>
          <w:color w:val="000000"/>
        </w:rPr>
        <w:tab/>
      </w:r>
      <w:r>
        <w:rPr>
          <w:rFonts w:ascii="Arial" w:eastAsia="Arial Unicode MS" w:hAnsi="Arial" w:cs="Arial"/>
          <w:color w:val="000000"/>
        </w:rPr>
        <w:tab/>
        <w:t>…………………………</w:t>
      </w:r>
    </w:p>
    <w:p w:rsidR="006D4F22" w:rsidRDefault="006D4F22" w:rsidP="006D4F22">
      <w:pPr>
        <w:ind w:left="360" w:firstLine="349"/>
        <w:rPr>
          <w:rFonts w:ascii="Arial" w:eastAsia="Arial Unicode MS" w:hAnsi="Arial" w:cs="Arial"/>
          <w:iCs/>
          <w:color w:val="000000"/>
        </w:rPr>
      </w:pPr>
      <w:r>
        <w:rPr>
          <w:rFonts w:ascii="Arial" w:eastAsia="Arial Unicode MS" w:hAnsi="Arial" w:cs="Arial"/>
          <w:iCs/>
          <w:color w:val="000000"/>
        </w:rPr>
        <w:t>(imię i nazwisko)</w:t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  <w:t>(podpis)</w:t>
      </w:r>
    </w:p>
    <w:p w:rsidR="006D4F22" w:rsidRDefault="006D4F22" w:rsidP="00C8269D">
      <w:pPr>
        <w:pStyle w:val="Akapitzlist"/>
        <w:numPr>
          <w:ilvl w:val="0"/>
          <w:numId w:val="52"/>
        </w:numPr>
        <w:spacing w:after="0" w:line="256" w:lineRule="auto"/>
        <w:ind w:left="425" w:hanging="425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……………………………………………. </w:t>
      </w:r>
      <w:r>
        <w:rPr>
          <w:rFonts w:ascii="Arial" w:eastAsia="Arial Unicode MS" w:hAnsi="Arial" w:cs="Arial"/>
          <w:color w:val="000000"/>
        </w:rPr>
        <w:tab/>
        <w:t>………………………….</w:t>
      </w:r>
    </w:p>
    <w:p w:rsidR="006D4F22" w:rsidRDefault="006D4F22" w:rsidP="006D4F22">
      <w:pPr>
        <w:ind w:left="360" w:firstLine="349"/>
        <w:rPr>
          <w:rFonts w:ascii="Arial" w:eastAsia="Arial Unicode MS" w:hAnsi="Arial" w:cs="Arial"/>
          <w:iCs/>
          <w:color w:val="000000"/>
        </w:rPr>
      </w:pPr>
      <w:r>
        <w:rPr>
          <w:rFonts w:ascii="Arial" w:eastAsia="Arial Unicode MS" w:hAnsi="Arial" w:cs="Arial"/>
          <w:iCs/>
          <w:color w:val="000000"/>
        </w:rPr>
        <w:t>(imię i nazwisko)</w:t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  <w:t>(podpis)</w:t>
      </w:r>
    </w:p>
    <w:p w:rsidR="006D4F22" w:rsidRDefault="006D4F22" w:rsidP="00C8269D">
      <w:pPr>
        <w:pStyle w:val="Akapitzlist"/>
        <w:numPr>
          <w:ilvl w:val="0"/>
          <w:numId w:val="52"/>
        </w:numPr>
        <w:spacing w:after="0" w:line="240" w:lineRule="auto"/>
        <w:ind w:left="425" w:hanging="425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…………………………………………… </w:t>
      </w:r>
      <w:r>
        <w:rPr>
          <w:rFonts w:ascii="Arial" w:eastAsia="Arial Unicode MS" w:hAnsi="Arial" w:cs="Arial"/>
          <w:color w:val="000000"/>
        </w:rPr>
        <w:tab/>
      </w:r>
      <w:r>
        <w:rPr>
          <w:rFonts w:ascii="Arial" w:eastAsia="Arial Unicode MS" w:hAnsi="Arial" w:cs="Arial"/>
          <w:color w:val="000000"/>
        </w:rPr>
        <w:tab/>
        <w:t>………………………….</w:t>
      </w:r>
    </w:p>
    <w:p w:rsidR="006D4F22" w:rsidRDefault="006D4F22" w:rsidP="006D4F22">
      <w:pPr>
        <w:ind w:left="360" w:firstLine="349"/>
        <w:rPr>
          <w:rFonts w:ascii="Arial" w:eastAsia="Arial Unicode MS" w:hAnsi="Arial" w:cs="Arial"/>
          <w:iCs/>
          <w:color w:val="000000"/>
        </w:rPr>
      </w:pPr>
      <w:r>
        <w:rPr>
          <w:rFonts w:ascii="Arial" w:eastAsia="Arial Unicode MS" w:hAnsi="Arial" w:cs="Arial"/>
          <w:iCs/>
          <w:color w:val="000000"/>
        </w:rPr>
        <w:t>(imię i nazwisko)</w:t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  <w:t>(podpis)</w:t>
      </w:r>
    </w:p>
    <w:p w:rsidR="006D4F22" w:rsidRDefault="006D4F22" w:rsidP="00C8269D">
      <w:pPr>
        <w:pStyle w:val="Akapitzlist"/>
        <w:numPr>
          <w:ilvl w:val="0"/>
          <w:numId w:val="52"/>
        </w:numPr>
        <w:spacing w:after="0" w:line="256" w:lineRule="auto"/>
        <w:ind w:left="425" w:hanging="425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………………………………………….. </w:t>
      </w:r>
      <w:r>
        <w:rPr>
          <w:rFonts w:ascii="Arial" w:eastAsia="Arial Unicode MS" w:hAnsi="Arial" w:cs="Arial"/>
          <w:color w:val="000000"/>
        </w:rPr>
        <w:tab/>
      </w:r>
      <w:r>
        <w:rPr>
          <w:rFonts w:ascii="Arial" w:eastAsia="Arial Unicode MS" w:hAnsi="Arial" w:cs="Arial"/>
          <w:color w:val="000000"/>
        </w:rPr>
        <w:tab/>
        <w:t>………………………….</w:t>
      </w:r>
    </w:p>
    <w:p w:rsidR="006D4F22" w:rsidRDefault="006D4F22" w:rsidP="006D4F22">
      <w:pPr>
        <w:ind w:left="360" w:firstLine="349"/>
        <w:rPr>
          <w:rFonts w:ascii="Arial" w:eastAsia="Arial Unicode MS" w:hAnsi="Arial" w:cs="Arial"/>
          <w:iCs/>
          <w:color w:val="000000"/>
        </w:rPr>
      </w:pPr>
      <w:r>
        <w:rPr>
          <w:rFonts w:ascii="Arial" w:eastAsia="Arial Unicode MS" w:hAnsi="Arial" w:cs="Arial"/>
          <w:iCs/>
          <w:color w:val="000000"/>
        </w:rPr>
        <w:t>(imię i nazwisko)</w:t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</w:r>
      <w:r>
        <w:rPr>
          <w:rFonts w:ascii="Arial" w:eastAsia="Arial Unicode MS" w:hAnsi="Arial" w:cs="Arial"/>
          <w:iCs/>
          <w:color w:val="000000"/>
        </w:rPr>
        <w:tab/>
        <w:t>(podpis)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Data rozpatrzenia sprawy przez Zespół: </w:t>
      </w:r>
    </w:p>
    <w:p w:rsidR="006D4F22" w:rsidRDefault="006D4F22" w:rsidP="006D4F22">
      <w:pPr>
        <w:spacing w:before="120"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Stanowisko Zespołu :</w:t>
      </w:r>
    </w:p>
    <w:p w:rsidR="006D4F22" w:rsidRDefault="006D4F22" w:rsidP="006D4F22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4F22" w:rsidRDefault="006D4F22" w:rsidP="003A2175">
      <w:pPr>
        <w:pStyle w:val="Akapitzlist"/>
        <w:numPr>
          <w:ilvl w:val="0"/>
          <w:numId w:val="51"/>
        </w:numPr>
        <w:spacing w:before="120" w:after="0" w:line="240" w:lineRule="auto"/>
        <w:ind w:left="284" w:hanging="284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Rozpatrzenie odwołania przez </w:t>
      </w:r>
      <w:r>
        <w:rPr>
          <w:rFonts w:ascii="Arial" w:eastAsia="Arial Unicode MS" w:hAnsi="Arial" w:cs="Arial"/>
          <w:b/>
          <w:color w:val="000000"/>
          <w:sz w:val="24"/>
          <w:szCs w:val="24"/>
        </w:rPr>
        <w:t>Rektora</w:t>
      </w:r>
      <w:r>
        <w:rPr>
          <w:rFonts w:ascii="Arial" w:eastAsia="Arial Unicode MS" w:hAnsi="Arial" w:cs="Arial"/>
          <w:b/>
          <w:sz w:val="24"/>
          <w:szCs w:val="24"/>
        </w:rPr>
        <w:t>.</w:t>
      </w:r>
    </w:p>
    <w:p w:rsidR="006D4F22" w:rsidRDefault="006D4F22" w:rsidP="006D4F22">
      <w:pPr>
        <w:spacing w:before="120" w:after="12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Data rozpoznania sprawy przez Rektora: ………………………………………………. </w:t>
      </w:r>
    </w:p>
    <w:p w:rsidR="006D4F22" w:rsidRDefault="006D4F22" w:rsidP="006D4F22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Decyzja Rektora: </w:t>
      </w:r>
    </w:p>
    <w:p w:rsidR="006D4F22" w:rsidRDefault="006D4F22" w:rsidP="00C8269D">
      <w:pPr>
        <w:pStyle w:val="Akapitzlist"/>
        <w:numPr>
          <w:ilvl w:val="0"/>
          <w:numId w:val="53"/>
        </w:numPr>
        <w:spacing w:after="0"/>
        <w:ind w:left="426" w:hanging="426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utrzymuję zaskarżoną ocenę w mocy</w:t>
      </w:r>
    </w:p>
    <w:p w:rsidR="006D4F22" w:rsidRDefault="006D4F22" w:rsidP="00C8269D">
      <w:pPr>
        <w:pStyle w:val="Akapitzlist"/>
        <w:numPr>
          <w:ilvl w:val="0"/>
          <w:numId w:val="53"/>
        </w:numPr>
        <w:spacing w:after="0"/>
        <w:ind w:left="426" w:hanging="426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zmieniam ocenę na korzyść odwołującego się nauczyciela akademickiego</w:t>
      </w:r>
    </w:p>
    <w:p w:rsidR="006D4F22" w:rsidRDefault="006D4F22" w:rsidP="00C8269D">
      <w:pPr>
        <w:pStyle w:val="Akapitzlist"/>
        <w:numPr>
          <w:ilvl w:val="0"/>
          <w:numId w:val="53"/>
        </w:numPr>
        <w:spacing w:after="0"/>
        <w:ind w:left="426" w:hanging="426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uchylam zaskarżoną ocenę i przekazuję sprawę komisji oceniającej do ponownego rozpatrzenia*</w:t>
      </w:r>
    </w:p>
    <w:p w:rsidR="006D4F22" w:rsidRDefault="006D4F22" w:rsidP="006D4F22">
      <w:pPr>
        <w:pStyle w:val="Akapitzlist"/>
        <w:spacing w:after="0" w:line="240" w:lineRule="auto"/>
        <w:ind w:hanging="72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iCs/>
        </w:rPr>
        <w:t xml:space="preserve">* niepotrzebne skreślić </w:t>
      </w:r>
    </w:p>
    <w:p w:rsidR="006D4F22" w:rsidRDefault="006D4F22" w:rsidP="006D4F22">
      <w:pPr>
        <w:spacing w:before="120"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Uzasadnienie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</w:p>
    <w:p w:rsidR="006D4F22" w:rsidRDefault="006D4F22" w:rsidP="006D4F22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D4F22" w:rsidRDefault="006D4F22" w:rsidP="006D4F22">
      <w:pPr>
        <w:spacing w:before="480" w:after="0" w:line="240" w:lineRule="auto"/>
        <w:ind w:right="1134" w:firstLine="5245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6D4F22" w:rsidRDefault="006D4F22" w:rsidP="006D4F22">
      <w:pPr>
        <w:spacing w:after="0" w:line="240" w:lineRule="auto"/>
        <w:ind w:right="1134" w:firstLine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REKTOR</w:t>
      </w:r>
    </w:p>
    <w:p w:rsidR="006D4F22" w:rsidRDefault="006D4F22" w:rsidP="006D4F22">
      <w:pPr>
        <w:spacing w:after="0" w:line="240" w:lineRule="auto"/>
        <w:ind w:right="1134" w:firstLine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(pieczęć i podpis)</w:t>
      </w:r>
    </w:p>
    <w:sectPr w:rsidR="006D4F22" w:rsidSect="001F0D8B">
      <w:footerReference w:type="default" r:id="rId9"/>
      <w:pgSz w:w="11906" w:h="16838"/>
      <w:pgMar w:top="1417" w:right="1417" w:bottom="1417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45" w:rsidRDefault="00FC6D45" w:rsidP="002C37E2">
      <w:pPr>
        <w:spacing w:after="0" w:line="240" w:lineRule="auto"/>
      </w:pPr>
      <w:r>
        <w:separator/>
      </w:r>
    </w:p>
  </w:endnote>
  <w:endnote w:type="continuationSeparator" w:id="0">
    <w:p w:rsidR="00FC6D45" w:rsidRDefault="00FC6D45" w:rsidP="002C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38144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1F0D8B" w:rsidRPr="001F0D8B" w:rsidRDefault="001F0D8B" w:rsidP="001F0D8B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1F0D8B">
          <w:rPr>
            <w:rFonts w:ascii="Arial" w:hAnsi="Arial" w:cs="Arial"/>
            <w:sz w:val="24"/>
            <w:szCs w:val="24"/>
          </w:rPr>
          <w:fldChar w:fldCharType="begin"/>
        </w:r>
        <w:r w:rsidRPr="001F0D8B">
          <w:rPr>
            <w:rFonts w:ascii="Arial" w:hAnsi="Arial" w:cs="Arial"/>
            <w:sz w:val="24"/>
            <w:szCs w:val="24"/>
          </w:rPr>
          <w:instrText>PAGE   \* MERGEFORMAT</w:instrText>
        </w:r>
        <w:r w:rsidRPr="001F0D8B">
          <w:rPr>
            <w:rFonts w:ascii="Arial" w:hAnsi="Arial" w:cs="Arial"/>
            <w:sz w:val="24"/>
            <w:szCs w:val="24"/>
          </w:rPr>
          <w:fldChar w:fldCharType="separate"/>
        </w:r>
        <w:r w:rsidR="00556042">
          <w:rPr>
            <w:rFonts w:ascii="Arial" w:hAnsi="Arial" w:cs="Arial"/>
            <w:noProof/>
            <w:sz w:val="24"/>
            <w:szCs w:val="24"/>
          </w:rPr>
          <w:t>1</w:t>
        </w:r>
        <w:r w:rsidRPr="001F0D8B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25897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2C37E2" w:rsidRPr="001F0D8B" w:rsidRDefault="001F0D8B" w:rsidP="001F0D8B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1F0D8B">
          <w:rPr>
            <w:rFonts w:ascii="Arial" w:hAnsi="Arial" w:cs="Arial"/>
            <w:sz w:val="24"/>
            <w:szCs w:val="24"/>
          </w:rPr>
          <w:fldChar w:fldCharType="begin"/>
        </w:r>
        <w:r w:rsidRPr="001F0D8B">
          <w:rPr>
            <w:rFonts w:ascii="Arial" w:hAnsi="Arial" w:cs="Arial"/>
            <w:sz w:val="24"/>
            <w:szCs w:val="24"/>
          </w:rPr>
          <w:instrText>PAGE   \* MERGEFORMAT</w:instrText>
        </w:r>
        <w:r w:rsidRPr="001F0D8B">
          <w:rPr>
            <w:rFonts w:ascii="Arial" w:hAnsi="Arial" w:cs="Arial"/>
            <w:sz w:val="24"/>
            <w:szCs w:val="24"/>
          </w:rPr>
          <w:fldChar w:fldCharType="separate"/>
        </w:r>
        <w:r w:rsidR="00556042">
          <w:rPr>
            <w:rFonts w:ascii="Arial" w:hAnsi="Arial" w:cs="Arial"/>
            <w:noProof/>
            <w:sz w:val="24"/>
            <w:szCs w:val="24"/>
          </w:rPr>
          <w:t>6</w:t>
        </w:r>
        <w:r w:rsidRPr="001F0D8B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45" w:rsidRDefault="00FC6D45" w:rsidP="002C37E2">
      <w:pPr>
        <w:spacing w:after="0" w:line="240" w:lineRule="auto"/>
      </w:pPr>
      <w:r>
        <w:separator/>
      </w:r>
    </w:p>
  </w:footnote>
  <w:footnote w:type="continuationSeparator" w:id="0">
    <w:p w:rsidR="00FC6D45" w:rsidRDefault="00FC6D45" w:rsidP="002C3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C90"/>
    <w:multiLevelType w:val="multilevel"/>
    <w:tmpl w:val="F6920B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47D"/>
    <w:multiLevelType w:val="multilevel"/>
    <w:tmpl w:val="1CAC39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778"/>
    <w:multiLevelType w:val="multilevel"/>
    <w:tmpl w:val="1E0E6AEA"/>
    <w:lvl w:ilvl="0">
      <w:start w:val="1"/>
      <w:numFmt w:val="decimal"/>
      <w:lvlText w:val="%1."/>
      <w:lvlJc w:val="left"/>
      <w:pPr>
        <w:tabs>
          <w:tab w:val="num" w:pos="720"/>
        </w:tabs>
        <w:ind w:left="374" w:hanging="374"/>
      </w:pPr>
      <w:rPr>
        <w:rFonts w:ascii="Arial" w:hAnsi="Arial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184" w:hanging="37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994" w:hanging="37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34" w:hanging="37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254" w:hanging="37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3974" w:hanging="31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94" w:hanging="37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414" w:hanging="37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6134" w:hanging="31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3" w15:restartNumberingAfterBreak="0">
    <w:nsid w:val="081130E2"/>
    <w:multiLevelType w:val="multilevel"/>
    <w:tmpl w:val="8D4C39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2E7A82"/>
    <w:multiLevelType w:val="multilevel"/>
    <w:tmpl w:val="62C248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5B2E04"/>
    <w:multiLevelType w:val="multilevel"/>
    <w:tmpl w:val="2A20896C"/>
    <w:lvl w:ilvl="0">
      <w:start w:val="1"/>
      <w:numFmt w:val="lowerLetter"/>
      <w:lvlText w:val="%1)"/>
      <w:lvlJc w:val="left"/>
      <w:pPr>
        <w:ind w:left="1068" w:hanging="360"/>
      </w:pPr>
      <w:rPr>
        <w:b w:val="0"/>
        <w:sz w:val="24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911C53"/>
    <w:multiLevelType w:val="multilevel"/>
    <w:tmpl w:val="8B9E9A8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C449EA"/>
    <w:multiLevelType w:val="multilevel"/>
    <w:tmpl w:val="C944F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878DE"/>
    <w:multiLevelType w:val="multilevel"/>
    <w:tmpl w:val="F65A9666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814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534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3254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974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694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414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6134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854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9" w15:restartNumberingAfterBreak="0">
    <w:nsid w:val="134147FC"/>
    <w:multiLevelType w:val="multilevel"/>
    <w:tmpl w:val="8264989A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10" w15:restartNumberingAfterBreak="0">
    <w:nsid w:val="15081B88"/>
    <w:multiLevelType w:val="multilevel"/>
    <w:tmpl w:val="EE106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939E3"/>
    <w:multiLevelType w:val="multilevel"/>
    <w:tmpl w:val="F224D4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C69F3"/>
    <w:multiLevelType w:val="multilevel"/>
    <w:tmpl w:val="D84435D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A2181"/>
    <w:multiLevelType w:val="multilevel"/>
    <w:tmpl w:val="2794E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562A3"/>
    <w:multiLevelType w:val="multilevel"/>
    <w:tmpl w:val="C93A6E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60F9B"/>
    <w:multiLevelType w:val="multilevel"/>
    <w:tmpl w:val="B5B8D7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2B0047"/>
    <w:multiLevelType w:val="multilevel"/>
    <w:tmpl w:val="C6BEDC0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hAnsi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A65079"/>
    <w:multiLevelType w:val="multilevel"/>
    <w:tmpl w:val="977AC24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45500CD"/>
    <w:multiLevelType w:val="multilevel"/>
    <w:tmpl w:val="F3802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24565"/>
    <w:multiLevelType w:val="multilevel"/>
    <w:tmpl w:val="0AE41B8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B9C2995"/>
    <w:multiLevelType w:val="multilevel"/>
    <w:tmpl w:val="C598DEC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CA035B7"/>
    <w:multiLevelType w:val="multilevel"/>
    <w:tmpl w:val="EADC86E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D68202C"/>
    <w:multiLevelType w:val="multilevel"/>
    <w:tmpl w:val="0026043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93AC5"/>
    <w:multiLevelType w:val="multilevel"/>
    <w:tmpl w:val="884406C0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24" w15:restartNumberingAfterBreak="0">
    <w:nsid w:val="33A160A3"/>
    <w:multiLevelType w:val="multilevel"/>
    <w:tmpl w:val="353459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firstLine="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288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600" w:firstLine="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32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04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5760" w:firstLine="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25" w15:restartNumberingAfterBreak="0">
    <w:nsid w:val="34E322DB"/>
    <w:multiLevelType w:val="multilevel"/>
    <w:tmpl w:val="5B60E8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152903"/>
    <w:multiLevelType w:val="multilevel"/>
    <w:tmpl w:val="483EF3C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3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9DC5A67"/>
    <w:multiLevelType w:val="multilevel"/>
    <w:tmpl w:val="B87058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E4217A"/>
    <w:multiLevelType w:val="multilevel"/>
    <w:tmpl w:val="B0A2AE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E2D4C"/>
    <w:multiLevelType w:val="multilevel"/>
    <w:tmpl w:val="7C2E4EF2"/>
    <w:lvl w:ilvl="0">
      <w:start w:val="1"/>
      <w:numFmt w:val="decimal"/>
      <w:lvlText w:val="%1)"/>
      <w:lvlJc w:val="left"/>
      <w:pPr>
        <w:tabs>
          <w:tab w:val="num" w:pos="992"/>
        </w:tabs>
        <w:ind w:left="285" w:firstLine="42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36"/>
        </w:tabs>
        <w:ind w:left="1429" w:firstLine="12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856"/>
        </w:tabs>
        <w:ind w:left="2149" w:firstLine="8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576"/>
        </w:tabs>
        <w:ind w:left="2869" w:firstLine="3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296"/>
        </w:tabs>
        <w:ind w:left="3589" w:firstLine="4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5016"/>
        </w:tabs>
        <w:ind w:left="4309" w:firstLine="12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736"/>
        </w:tabs>
        <w:ind w:left="5029" w:firstLine="72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456"/>
        </w:tabs>
        <w:ind w:left="5749" w:firstLine="84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176"/>
        </w:tabs>
        <w:ind w:left="6469" w:firstLine="15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30" w15:restartNumberingAfterBreak="0">
    <w:nsid w:val="430136D4"/>
    <w:multiLevelType w:val="multilevel"/>
    <w:tmpl w:val="B2EA63A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6950CA"/>
    <w:multiLevelType w:val="multilevel"/>
    <w:tmpl w:val="3968D3D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832BE7"/>
    <w:multiLevelType w:val="multilevel"/>
    <w:tmpl w:val="E70EB4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707E87"/>
    <w:multiLevelType w:val="multilevel"/>
    <w:tmpl w:val="C0E48B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51F71"/>
    <w:multiLevelType w:val="multilevel"/>
    <w:tmpl w:val="C452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786134"/>
    <w:multiLevelType w:val="multilevel"/>
    <w:tmpl w:val="3EE40C42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E305FE9"/>
    <w:multiLevelType w:val="multilevel"/>
    <w:tmpl w:val="5A46B5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B7373"/>
    <w:multiLevelType w:val="multilevel"/>
    <w:tmpl w:val="B9FA2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865FFE"/>
    <w:multiLevelType w:val="multilevel"/>
    <w:tmpl w:val="DB14393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36C1282"/>
    <w:multiLevelType w:val="multilevel"/>
    <w:tmpl w:val="E4D6898A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firstLine="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288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600" w:firstLine="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32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040" w:firstLine="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5760" w:firstLine="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40" w15:restartNumberingAfterBreak="0">
    <w:nsid w:val="5751143D"/>
    <w:multiLevelType w:val="multilevel"/>
    <w:tmpl w:val="B9DA57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A6152D"/>
    <w:multiLevelType w:val="multilevel"/>
    <w:tmpl w:val="343A1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112E47"/>
    <w:multiLevelType w:val="multilevel"/>
    <w:tmpl w:val="0E8C58A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821BF7"/>
    <w:multiLevelType w:val="multilevel"/>
    <w:tmpl w:val="221ABD6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995A33"/>
    <w:multiLevelType w:val="multilevel"/>
    <w:tmpl w:val="60DE7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F0525F"/>
    <w:multiLevelType w:val="hybridMultilevel"/>
    <w:tmpl w:val="7D5A79DE"/>
    <w:lvl w:ilvl="0" w:tplc="5E78B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44422C"/>
    <w:multiLevelType w:val="multilevel"/>
    <w:tmpl w:val="A642E4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18865F2"/>
    <w:multiLevelType w:val="multilevel"/>
    <w:tmpl w:val="5DBC50B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D22D53"/>
    <w:multiLevelType w:val="multilevel"/>
    <w:tmpl w:val="FC561C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8F1C8F"/>
    <w:multiLevelType w:val="multilevel"/>
    <w:tmpl w:val="A942D9A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6350FE"/>
    <w:multiLevelType w:val="multilevel"/>
    <w:tmpl w:val="9EDA7F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303F41"/>
    <w:multiLevelType w:val="multilevel"/>
    <w:tmpl w:val="5DBC50B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321A47"/>
    <w:multiLevelType w:val="multilevel"/>
    <w:tmpl w:val="9AA89930"/>
    <w:lvl w:ilvl="0">
      <w:start w:val="3"/>
      <w:numFmt w:val="decimal"/>
      <w:lvlText w:val="%1."/>
      <w:lvlJc w:val="left"/>
      <w:pPr>
        <w:tabs>
          <w:tab w:val="num" w:pos="374"/>
        </w:tabs>
        <w:ind w:left="720" w:hanging="720"/>
      </w:pPr>
      <w:rPr>
        <w:rFonts w:ascii="Arial" w:hAnsi="Arial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57"/>
        </w:tabs>
        <w:ind w:left="1703" w:hanging="893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686" w:hanging="106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226" w:hanging="106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946" w:hanging="106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666" w:hanging="100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386" w:hanging="106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106" w:hanging="106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826" w:hanging="1006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53" w15:restartNumberingAfterBreak="0">
    <w:nsid w:val="73A67995"/>
    <w:multiLevelType w:val="multilevel"/>
    <w:tmpl w:val="12C6B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4"/>
  </w:num>
  <w:num w:numId="4">
    <w:abstractNumId w:val="44"/>
  </w:num>
  <w:num w:numId="5">
    <w:abstractNumId w:val="41"/>
  </w:num>
  <w:num w:numId="6">
    <w:abstractNumId w:val="11"/>
  </w:num>
  <w:num w:numId="7">
    <w:abstractNumId w:val="13"/>
  </w:num>
  <w:num w:numId="8">
    <w:abstractNumId w:val="38"/>
  </w:num>
  <w:num w:numId="9">
    <w:abstractNumId w:val="6"/>
  </w:num>
  <w:num w:numId="10">
    <w:abstractNumId w:val="3"/>
  </w:num>
  <w:num w:numId="11">
    <w:abstractNumId w:val="46"/>
  </w:num>
  <w:num w:numId="12">
    <w:abstractNumId w:val="17"/>
  </w:num>
  <w:num w:numId="13">
    <w:abstractNumId w:val="35"/>
  </w:num>
  <w:num w:numId="14">
    <w:abstractNumId w:val="53"/>
  </w:num>
  <w:num w:numId="15">
    <w:abstractNumId w:val="19"/>
  </w:num>
  <w:num w:numId="16">
    <w:abstractNumId w:val="18"/>
  </w:num>
  <w:num w:numId="17">
    <w:abstractNumId w:val="32"/>
  </w:num>
  <w:num w:numId="18">
    <w:abstractNumId w:val="4"/>
  </w:num>
  <w:num w:numId="19">
    <w:abstractNumId w:val="20"/>
  </w:num>
  <w:num w:numId="20">
    <w:abstractNumId w:val="33"/>
  </w:num>
  <w:num w:numId="21">
    <w:abstractNumId w:val="27"/>
  </w:num>
  <w:num w:numId="22">
    <w:abstractNumId w:val="30"/>
  </w:num>
  <w:num w:numId="23">
    <w:abstractNumId w:val="43"/>
  </w:num>
  <w:num w:numId="24">
    <w:abstractNumId w:val="7"/>
  </w:num>
  <w:num w:numId="25">
    <w:abstractNumId w:val="21"/>
  </w:num>
  <w:num w:numId="26">
    <w:abstractNumId w:val="49"/>
  </w:num>
  <w:num w:numId="27">
    <w:abstractNumId w:val="5"/>
  </w:num>
  <w:num w:numId="28">
    <w:abstractNumId w:val="48"/>
  </w:num>
  <w:num w:numId="29">
    <w:abstractNumId w:val="36"/>
  </w:num>
  <w:num w:numId="30">
    <w:abstractNumId w:val="12"/>
  </w:num>
  <w:num w:numId="31">
    <w:abstractNumId w:val="42"/>
  </w:num>
  <w:num w:numId="32">
    <w:abstractNumId w:val="22"/>
  </w:num>
  <w:num w:numId="33">
    <w:abstractNumId w:val="31"/>
  </w:num>
  <w:num w:numId="34">
    <w:abstractNumId w:val="1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CA"/>
    <w:rsid w:val="000533C1"/>
    <w:rsid w:val="000B63AA"/>
    <w:rsid w:val="0012617D"/>
    <w:rsid w:val="00144A2E"/>
    <w:rsid w:val="001A60E2"/>
    <w:rsid w:val="001B7E6A"/>
    <w:rsid w:val="001E517F"/>
    <w:rsid w:val="001F0D8B"/>
    <w:rsid w:val="002235B3"/>
    <w:rsid w:val="002451F6"/>
    <w:rsid w:val="00284949"/>
    <w:rsid w:val="002C37E2"/>
    <w:rsid w:val="002D7521"/>
    <w:rsid w:val="003A2175"/>
    <w:rsid w:val="00403455"/>
    <w:rsid w:val="00411A32"/>
    <w:rsid w:val="00441819"/>
    <w:rsid w:val="004967A3"/>
    <w:rsid w:val="004D11EB"/>
    <w:rsid w:val="00540FBB"/>
    <w:rsid w:val="00554323"/>
    <w:rsid w:val="00556042"/>
    <w:rsid w:val="005603DB"/>
    <w:rsid w:val="005E7C0C"/>
    <w:rsid w:val="006C4948"/>
    <w:rsid w:val="006D4F22"/>
    <w:rsid w:val="007622FC"/>
    <w:rsid w:val="00762D7D"/>
    <w:rsid w:val="008345DD"/>
    <w:rsid w:val="00853F1C"/>
    <w:rsid w:val="00884CB8"/>
    <w:rsid w:val="008959DD"/>
    <w:rsid w:val="008C0656"/>
    <w:rsid w:val="00915D24"/>
    <w:rsid w:val="00917010"/>
    <w:rsid w:val="00A2037D"/>
    <w:rsid w:val="00A4214A"/>
    <w:rsid w:val="00A50101"/>
    <w:rsid w:val="00A502CF"/>
    <w:rsid w:val="00A5051E"/>
    <w:rsid w:val="00A6294A"/>
    <w:rsid w:val="00A91C62"/>
    <w:rsid w:val="00AF46CA"/>
    <w:rsid w:val="00B35DEB"/>
    <w:rsid w:val="00C05343"/>
    <w:rsid w:val="00C56576"/>
    <w:rsid w:val="00C62607"/>
    <w:rsid w:val="00C76BA3"/>
    <w:rsid w:val="00C8269D"/>
    <w:rsid w:val="00CC4C98"/>
    <w:rsid w:val="00CE73B0"/>
    <w:rsid w:val="00D85BF3"/>
    <w:rsid w:val="00E57BFB"/>
    <w:rsid w:val="00EE6E93"/>
    <w:rsid w:val="00F9381C"/>
    <w:rsid w:val="00FC1882"/>
    <w:rsid w:val="00FC246F"/>
    <w:rsid w:val="00FC4944"/>
    <w:rsid w:val="00FC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616E6D-349F-4F5D-A681-244118F6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50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7C0972"/>
    <w:pPr>
      <w:keepNext/>
      <w:keepLines/>
      <w:spacing w:before="12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qFormat/>
    <w:rsid w:val="00F338DA"/>
  </w:style>
  <w:style w:type="character" w:customStyle="1" w:styleId="alb">
    <w:name w:val="a_lb"/>
    <w:basedOn w:val="Domylnaczcionkaakapitu"/>
    <w:qFormat/>
    <w:rsid w:val="008B1B9A"/>
  </w:style>
  <w:style w:type="character" w:customStyle="1" w:styleId="czeinternetowe">
    <w:name w:val="Łącze internetowe"/>
    <w:basedOn w:val="Domylnaczcionkaakapitu"/>
    <w:uiPriority w:val="99"/>
    <w:unhideWhenUsed/>
    <w:qFormat/>
    <w:rsid w:val="00005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C0972"/>
    <w:rPr>
      <w:rFonts w:ascii="Times New Roman" w:eastAsiaTheme="majorEastAsia" w:hAnsi="Times New Roman" w:cstheme="majorBidi"/>
      <w:b/>
      <w:sz w:val="24"/>
      <w:szCs w:val="32"/>
    </w:rPr>
  </w:style>
  <w:style w:type="character" w:styleId="Pogrubienie">
    <w:name w:val="Strong"/>
    <w:basedOn w:val="Domylnaczcionkaakapitu"/>
    <w:uiPriority w:val="22"/>
    <w:qFormat/>
    <w:rsid w:val="00995379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/>
      <w:b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/>
      <w:b w:val="0"/>
      <w:sz w:val="23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sz w:val="24"/>
      <w:szCs w:val="24"/>
    </w:rPr>
  </w:style>
  <w:style w:type="character" w:customStyle="1" w:styleId="ListLabel26">
    <w:name w:val="ListLabel 26"/>
    <w:qFormat/>
    <w:rPr>
      <w:rFonts w:ascii="Times New Roman" w:hAnsi="Times New Roman"/>
      <w:i w:val="0"/>
    </w:rPr>
  </w:style>
  <w:style w:type="character" w:customStyle="1" w:styleId="ListLabel27">
    <w:name w:val="ListLabel 27"/>
    <w:qFormat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Pr>
      <w:rFonts w:ascii="Times New Roman" w:hAnsi="Times New Roman"/>
      <w:b w:val="0"/>
      <w:sz w:val="23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/>
      <w:b w:val="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Times New Roman" w:hAnsi="Times New Roman"/>
      <w:b w:val="0"/>
      <w:sz w:val="24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/>
      <w:sz w:val="24"/>
      <w:szCs w:val="24"/>
    </w:rPr>
  </w:style>
  <w:style w:type="character" w:customStyle="1" w:styleId="ListLabel64">
    <w:name w:val="ListLabel 64"/>
    <w:qFormat/>
    <w:rPr>
      <w:rFonts w:ascii="Times New Roman" w:hAnsi="Times New Roman"/>
      <w:b/>
      <w:sz w:val="24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Times New Roman" w:hAnsi="Times New Roman"/>
      <w:b w:val="0"/>
      <w:sz w:val="23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/>
      <w:b/>
      <w:sz w:val="24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="Times New Roman" w:hAnsi="Times New Roman"/>
      <w:sz w:val="24"/>
      <w:szCs w:val="24"/>
    </w:rPr>
  </w:style>
  <w:style w:type="character" w:customStyle="1" w:styleId="ListLabel97">
    <w:name w:val="ListLabel 97"/>
    <w:qFormat/>
    <w:rPr>
      <w:rFonts w:ascii="Times New Roman" w:hAnsi="Times New Roman"/>
      <w:i w:val="0"/>
    </w:rPr>
  </w:style>
  <w:style w:type="character" w:customStyle="1" w:styleId="ListLabel98">
    <w:name w:val="ListLabel 98"/>
    <w:qFormat/>
    <w:rPr>
      <w:rFonts w:ascii="Times New Roman" w:hAnsi="Times New Roman"/>
      <w:sz w:val="24"/>
      <w:szCs w:val="24"/>
    </w:rPr>
  </w:style>
  <w:style w:type="character" w:customStyle="1" w:styleId="ListLabel99">
    <w:name w:val="ListLabel 99"/>
    <w:qFormat/>
    <w:rPr>
      <w:rFonts w:ascii="Times New Roman" w:hAnsi="Times New Roman"/>
      <w:b w:val="0"/>
      <w:sz w:val="23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Times New Roman" w:hAnsi="Times New Roman"/>
      <w:b w:val="0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4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b w:val="0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b w:val="0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hAnsi="Times New Roman"/>
      <w:sz w:val="24"/>
      <w:szCs w:val="24"/>
    </w:rPr>
  </w:style>
  <w:style w:type="character" w:customStyle="1" w:styleId="ListLabel145">
    <w:name w:val="ListLabel 145"/>
    <w:qFormat/>
    <w:rPr>
      <w:rFonts w:ascii="Times New Roman" w:hAnsi="Times New Roman"/>
      <w:b/>
      <w:sz w:val="24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Times New Roman" w:hAnsi="Times New Roman"/>
      <w:b w:val="0"/>
      <w:sz w:val="23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/>
      <w:b/>
      <w:sz w:val="24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Times New Roman" w:hAnsi="Times New Roman"/>
      <w:sz w:val="24"/>
      <w:szCs w:val="24"/>
    </w:rPr>
  </w:style>
  <w:style w:type="character" w:customStyle="1" w:styleId="ListLabel178">
    <w:name w:val="ListLabel 178"/>
    <w:qFormat/>
    <w:rPr>
      <w:i w:val="0"/>
    </w:rPr>
  </w:style>
  <w:style w:type="character" w:customStyle="1" w:styleId="ListLabel179">
    <w:name w:val="ListLabel 179"/>
    <w:qFormat/>
    <w:rPr>
      <w:rFonts w:ascii="Times New Roman" w:hAnsi="Times New Roman"/>
      <w:sz w:val="24"/>
      <w:szCs w:val="24"/>
    </w:rPr>
  </w:style>
  <w:style w:type="character" w:customStyle="1" w:styleId="ListLabel180">
    <w:name w:val="ListLabel 180"/>
    <w:qFormat/>
    <w:rPr>
      <w:rFonts w:ascii="Times New Roman" w:hAnsi="Times New Roman"/>
      <w:b w:val="0"/>
      <w:sz w:val="23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Times New Roman" w:hAnsi="Times New Roman"/>
      <w:b w:val="0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Calibri" w:hAnsi="Calibri"/>
      <w:color w:val="00000A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31C5"/>
    <w:rPr>
      <w:rFonts w:ascii="Segoe UI" w:eastAsia="Calibri" w:hAnsi="Segoe UI" w:cs="Segoe UI"/>
      <w:color w:val="00000A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C1C20"/>
    <w:rPr>
      <w:rFonts w:ascii="Calibri" w:eastAsia="Calibri" w:hAnsi="Calibri"/>
      <w:b/>
      <w:bCs/>
      <w:color w:val="00000A"/>
      <w:szCs w:val="20"/>
    </w:rPr>
  </w:style>
  <w:style w:type="character" w:customStyle="1" w:styleId="ListLabel196">
    <w:name w:val="ListLabel 196"/>
    <w:qFormat/>
    <w:rPr>
      <w:rFonts w:ascii="Times New Roman" w:hAnsi="Times New Roman" w:cs="Times New Roman"/>
      <w:sz w:val="24"/>
      <w:szCs w:val="24"/>
    </w:rPr>
  </w:style>
  <w:style w:type="character" w:customStyle="1" w:styleId="ListLabel197">
    <w:name w:val="ListLabel 197"/>
    <w:qFormat/>
    <w:rPr>
      <w:rFonts w:ascii="Times New Roman" w:hAnsi="Times New Roman"/>
      <w:b w:val="0"/>
      <w:sz w:val="24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ascii="Times New Roman" w:hAnsi="Times New Roman" w:cs="Times New Roman"/>
      <w:sz w:val="24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Times New Roman" w:hAnsi="Times New Roman"/>
      <w:sz w:val="24"/>
      <w:szCs w:val="24"/>
    </w:rPr>
  </w:style>
  <w:style w:type="character" w:customStyle="1" w:styleId="ListLabel228">
    <w:name w:val="ListLabel 228"/>
    <w:qFormat/>
    <w:rPr>
      <w:rFonts w:ascii="Times New Roman" w:hAnsi="Times New Roman"/>
      <w:b/>
      <w:sz w:val="24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/>
      <w:b w:val="0"/>
      <w:sz w:val="24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ascii="Times New Roman" w:hAnsi="Times New Roman"/>
      <w:b/>
      <w:sz w:val="24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ascii="Times New Roman" w:hAnsi="Times New Roman"/>
      <w:sz w:val="24"/>
      <w:szCs w:val="24"/>
    </w:rPr>
  </w:style>
  <w:style w:type="character" w:customStyle="1" w:styleId="ListLabel261">
    <w:name w:val="ListLabel 261"/>
    <w:qFormat/>
    <w:rPr>
      <w:rFonts w:ascii="Times New Roman" w:hAnsi="Times New Roman"/>
      <w:i w:val="0"/>
    </w:rPr>
  </w:style>
  <w:style w:type="character" w:customStyle="1" w:styleId="ListLabel262">
    <w:name w:val="ListLabel 262"/>
    <w:qFormat/>
    <w:rPr>
      <w:sz w:val="24"/>
      <w:szCs w:val="24"/>
    </w:rPr>
  </w:style>
  <w:style w:type="character" w:customStyle="1" w:styleId="ListLabel263">
    <w:name w:val="ListLabel 263"/>
    <w:qFormat/>
    <w:rPr>
      <w:rFonts w:ascii="Times New Roman" w:hAnsi="Times New Roman"/>
      <w:b w:val="0"/>
      <w:sz w:val="24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/>
      <w:b w:val="0"/>
      <w:sz w:val="24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ascii="Times New Roman" w:hAnsi="Times New Roman" w:cs="Times New Roman"/>
      <w:sz w:val="24"/>
      <w:szCs w:val="24"/>
    </w:rPr>
  </w:style>
  <w:style w:type="character" w:customStyle="1" w:styleId="ListLabel289">
    <w:name w:val="ListLabel 289"/>
    <w:qFormat/>
    <w:rPr>
      <w:rFonts w:ascii="Times New Roman" w:hAnsi="Times New Roman"/>
      <w:b w:val="0"/>
      <w:sz w:val="24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Times New Roman"/>
      <w:sz w:val="24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b w:val="0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ascii="Times New Roman" w:hAnsi="Times New Roman"/>
      <w:sz w:val="24"/>
      <w:szCs w:val="24"/>
    </w:rPr>
  </w:style>
  <w:style w:type="character" w:customStyle="1" w:styleId="ListLabel320">
    <w:name w:val="ListLabel 320"/>
    <w:qFormat/>
    <w:rPr>
      <w:rFonts w:ascii="Times New Roman" w:hAnsi="Times New Roman"/>
      <w:b/>
      <w:sz w:val="24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ascii="Times New Roman" w:hAnsi="Times New Roman"/>
      <w:b w:val="0"/>
      <w:sz w:val="24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ascii="Times New Roman" w:hAnsi="Times New Roman"/>
      <w:b/>
      <w:sz w:val="24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Times New Roman" w:hAnsi="Times New Roman"/>
      <w:sz w:val="24"/>
      <w:szCs w:val="24"/>
    </w:rPr>
  </w:style>
  <w:style w:type="character" w:customStyle="1" w:styleId="ListLabel353">
    <w:name w:val="ListLabel 353"/>
    <w:qFormat/>
    <w:rPr>
      <w:rFonts w:ascii="Times New Roman" w:hAnsi="Times New Roman"/>
      <w:i w:val="0"/>
    </w:rPr>
  </w:style>
  <w:style w:type="character" w:customStyle="1" w:styleId="ListLabel354">
    <w:name w:val="ListLabel 354"/>
    <w:qFormat/>
    <w:rPr>
      <w:rFonts w:ascii="Times New Roman" w:hAnsi="Times New Roman"/>
      <w:b w:val="0"/>
      <w:sz w:val="24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ascii="Times New Roman" w:hAnsi="Times New Roman"/>
      <w:b w:val="0"/>
      <w:sz w:val="24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E90A88"/>
    <w:rPr>
      <w:rFonts w:ascii="Courier New" w:eastAsia="Times New Roman" w:hAnsi="Courier New" w:cs="Courier New"/>
      <w:szCs w:val="20"/>
      <w:lang w:eastAsia="pl-PL"/>
    </w:rPr>
  </w:style>
  <w:style w:type="character" w:customStyle="1" w:styleId="ListLabel370">
    <w:name w:val="ListLabel 370"/>
    <w:qFormat/>
    <w:rPr>
      <w:rFonts w:ascii="Times New Roman" w:hAnsi="Times New Roman" w:cs="Times New Roman"/>
      <w:sz w:val="24"/>
      <w:szCs w:val="24"/>
    </w:rPr>
  </w:style>
  <w:style w:type="character" w:customStyle="1" w:styleId="ListLabel371">
    <w:name w:val="ListLabel 371"/>
    <w:qFormat/>
    <w:rPr>
      <w:rFonts w:ascii="Times New Roman" w:hAnsi="Times New Roman"/>
      <w:b w:val="0"/>
      <w:sz w:val="24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ascii="Times New Roman" w:hAnsi="Times New Roman" w:cs="Times New Roman"/>
      <w:sz w:val="24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b w:val="0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b w:val="0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ascii="Times New Roman" w:hAnsi="Times New Roman"/>
      <w:sz w:val="24"/>
      <w:szCs w:val="24"/>
    </w:rPr>
  </w:style>
  <w:style w:type="character" w:customStyle="1" w:styleId="ListLabel402">
    <w:name w:val="ListLabel 402"/>
    <w:qFormat/>
    <w:rPr>
      <w:rFonts w:ascii="Times New Roman" w:hAnsi="Times New Roman"/>
      <w:b/>
      <w:sz w:val="24"/>
      <w:szCs w:val="24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ascii="Times New Roman" w:hAnsi="Times New Roman"/>
      <w:b w:val="0"/>
      <w:sz w:val="24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427">
    <w:name w:val="ListLabel 42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Times New Roman" w:hAnsi="Times New Roman" w:cs="Times New Roman"/>
      <w:sz w:val="24"/>
      <w:szCs w:val="24"/>
    </w:rPr>
  </w:style>
  <w:style w:type="character" w:customStyle="1" w:styleId="ListLabel436">
    <w:name w:val="ListLabel 436"/>
    <w:qFormat/>
    <w:rPr>
      <w:rFonts w:ascii="Times New Roman" w:hAnsi="Times New Roman"/>
      <w:sz w:val="24"/>
      <w:szCs w:val="24"/>
    </w:rPr>
  </w:style>
  <w:style w:type="character" w:customStyle="1" w:styleId="ListLabel437">
    <w:name w:val="ListLabel 437"/>
    <w:qFormat/>
    <w:rPr>
      <w:rFonts w:ascii="Times New Roman" w:hAnsi="Times New Roman"/>
      <w:i w:val="0"/>
    </w:rPr>
  </w:style>
  <w:style w:type="character" w:customStyle="1" w:styleId="ListLabel438">
    <w:name w:val="ListLabel 438"/>
    <w:qFormat/>
    <w:rPr>
      <w:rFonts w:ascii="Times New Roman" w:hAnsi="Times New Roman" w:cs="Times New Roman"/>
      <w:sz w:val="24"/>
      <w:szCs w:val="24"/>
    </w:rPr>
  </w:style>
  <w:style w:type="character" w:customStyle="1" w:styleId="ListLabel439">
    <w:name w:val="ListLabel 439"/>
    <w:qFormat/>
    <w:rPr>
      <w:rFonts w:ascii="Times New Roman" w:hAnsi="Times New Roman"/>
      <w:b w:val="0"/>
      <w:sz w:val="24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ascii="Times New Roman" w:hAnsi="Times New Roman"/>
      <w:b w:val="0"/>
      <w:sz w:val="24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i w:val="0"/>
    </w:rPr>
  </w:style>
  <w:style w:type="character" w:customStyle="1" w:styleId="ListLabel456">
    <w:name w:val="ListLabel 456"/>
    <w:qFormat/>
    <w:rPr>
      <w:i w:val="0"/>
    </w:rPr>
  </w:style>
  <w:style w:type="character" w:customStyle="1" w:styleId="ListLabel457">
    <w:name w:val="ListLabel 457"/>
    <w:qFormat/>
    <w:rPr>
      <w:rFonts w:ascii="Times New Roman" w:hAnsi="Times New Roman" w:cs="Times New Roman"/>
      <w:sz w:val="24"/>
      <w:szCs w:val="24"/>
    </w:rPr>
  </w:style>
  <w:style w:type="character" w:customStyle="1" w:styleId="ListLabel458">
    <w:name w:val="ListLabel 458"/>
    <w:qFormat/>
    <w:rPr>
      <w:rFonts w:ascii="Times New Roman" w:hAnsi="Times New Roman"/>
      <w:b w:val="0"/>
      <w:sz w:val="24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ascii="Times New Roman" w:hAnsi="Times New Roman" w:cs="Times New Roman"/>
      <w:sz w:val="24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b w:val="0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b w:val="0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ascii="Times New Roman" w:hAnsi="Times New Roman"/>
      <w:sz w:val="24"/>
      <w:szCs w:val="24"/>
    </w:rPr>
  </w:style>
  <w:style w:type="character" w:customStyle="1" w:styleId="ListLabel489">
    <w:name w:val="ListLabel 489"/>
    <w:qFormat/>
    <w:rPr>
      <w:rFonts w:ascii="Times New Roman" w:hAnsi="Times New Roman"/>
      <w:b/>
      <w:sz w:val="24"/>
      <w:szCs w:val="24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ascii="Times New Roman" w:hAnsi="Times New Roman"/>
      <w:b w:val="0"/>
      <w:sz w:val="24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514">
    <w:name w:val="ListLabel 514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ascii="Times New Roman" w:hAnsi="Times New Roman" w:cs="Times New Roman"/>
      <w:sz w:val="24"/>
      <w:szCs w:val="24"/>
    </w:rPr>
  </w:style>
  <w:style w:type="character" w:customStyle="1" w:styleId="ListLabel523">
    <w:name w:val="ListLabel 523"/>
    <w:qFormat/>
    <w:rPr>
      <w:rFonts w:ascii="Times New Roman" w:hAnsi="Times New Roman"/>
      <w:sz w:val="24"/>
      <w:szCs w:val="24"/>
    </w:rPr>
  </w:style>
  <w:style w:type="character" w:customStyle="1" w:styleId="ListLabel524">
    <w:name w:val="ListLabel 524"/>
    <w:qFormat/>
    <w:rPr>
      <w:rFonts w:ascii="Times New Roman" w:hAnsi="Times New Roman"/>
      <w:i w:val="0"/>
    </w:rPr>
  </w:style>
  <w:style w:type="character" w:customStyle="1" w:styleId="ListLabel525">
    <w:name w:val="ListLabel 525"/>
    <w:qFormat/>
    <w:rPr>
      <w:rFonts w:ascii="Times New Roman" w:hAnsi="Times New Roman" w:cs="Times New Roman"/>
      <w:sz w:val="24"/>
      <w:szCs w:val="24"/>
    </w:rPr>
  </w:style>
  <w:style w:type="character" w:customStyle="1" w:styleId="ListLabel526">
    <w:name w:val="ListLabel 526"/>
    <w:qFormat/>
    <w:rPr>
      <w:rFonts w:ascii="Times New Roman" w:hAnsi="Times New Roman"/>
      <w:b w:val="0"/>
      <w:sz w:val="24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ascii="Times New Roman" w:hAnsi="Times New Roman"/>
      <w:b w:val="0"/>
      <w:sz w:val="24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Hindi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kapitzlist">
    <w:name w:val="List Paragraph"/>
    <w:basedOn w:val="Normalny"/>
    <w:uiPriority w:val="34"/>
    <w:qFormat/>
    <w:rsid w:val="00EF4509"/>
    <w:pPr>
      <w:ind w:left="720"/>
      <w:contextualSpacing/>
    </w:pPr>
  </w:style>
  <w:style w:type="paragraph" w:customStyle="1" w:styleId="Default">
    <w:name w:val="Default"/>
    <w:qFormat/>
    <w:rsid w:val="000502CB"/>
    <w:rPr>
      <w:rFonts w:ascii="Arial" w:eastAsia="Calibri" w:hAnsi="Arial" w:cs="Arial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344FF9"/>
    <w:pPr>
      <w:spacing w:before="240" w:line="259" w:lineRule="auto"/>
      <w:jc w:val="left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344FF9"/>
    <w:pPr>
      <w:spacing w:after="100"/>
    </w:pPr>
  </w:style>
  <w:style w:type="paragraph" w:styleId="Spistreci2">
    <w:name w:val="toc 2"/>
    <w:basedOn w:val="Normalny"/>
    <w:autoRedefine/>
    <w:uiPriority w:val="39"/>
    <w:unhideWhenUsed/>
    <w:rsid w:val="00344FF9"/>
    <w:pPr>
      <w:spacing w:after="100" w:line="259" w:lineRule="auto"/>
      <w:ind w:left="220"/>
    </w:pPr>
    <w:rPr>
      <w:rFonts w:asciiTheme="minorHAnsi" w:eastAsiaTheme="minorEastAsia" w:hAnsiTheme="minorHAnsi" w:cs="Times New Roman"/>
      <w:lang w:eastAsia="pl-PL"/>
    </w:rPr>
  </w:style>
  <w:style w:type="paragraph" w:styleId="Spistreci3">
    <w:name w:val="toc 3"/>
    <w:basedOn w:val="Normalny"/>
    <w:autoRedefine/>
    <w:uiPriority w:val="39"/>
    <w:unhideWhenUsed/>
    <w:rsid w:val="00344FF9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31C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C1C20"/>
    <w:rPr>
      <w:b/>
      <w:bCs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E90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7E2"/>
    <w:rPr>
      <w:rFonts w:ascii="Calibri" w:eastAsia="Calibri" w:hAnsi="Calibri"/>
      <w:color w:val="00000A"/>
      <w:sz w:val="22"/>
    </w:rPr>
  </w:style>
  <w:style w:type="paragraph" w:customStyle="1" w:styleId="FrameContents">
    <w:name w:val="Frame Contents"/>
    <w:basedOn w:val="Normalny"/>
    <w:qFormat/>
    <w:rsid w:val="006D4F22"/>
    <w:pPr>
      <w:spacing w:after="160" w:line="256" w:lineRule="auto"/>
    </w:pPr>
    <w:rPr>
      <w:rFonts w:asciiTheme="minorHAnsi" w:eastAsiaTheme="minorHAnsi" w:hAnsiTheme="minorHAnsi"/>
      <w:color w:val="auto"/>
      <w:lang w:eastAsia="pl-PL"/>
    </w:rPr>
  </w:style>
  <w:style w:type="paragraph" w:customStyle="1" w:styleId="Zawartoramki">
    <w:name w:val="Zawartość ramki"/>
    <w:basedOn w:val="Normalny"/>
    <w:qFormat/>
    <w:rsid w:val="006D4F22"/>
    <w:pPr>
      <w:spacing w:after="160" w:line="256" w:lineRule="auto"/>
    </w:pPr>
    <w:rPr>
      <w:rFonts w:asciiTheme="minorHAnsi" w:eastAsiaTheme="minorHAnsi" w:hAnsiTheme="minorHAnsi"/>
      <w:color w:val="auto"/>
      <w:lang w:eastAsia="pl-PL"/>
    </w:rPr>
  </w:style>
  <w:style w:type="table" w:styleId="Tabela-Siatka">
    <w:name w:val="Table Grid"/>
    <w:basedOn w:val="Standardowy"/>
    <w:uiPriority w:val="39"/>
    <w:rsid w:val="006D4F22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1F0D8B"/>
    <w:rPr>
      <w:rFonts w:ascii="Liberation Sans" w:eastAsia="Noto Sans CJK SC Regular" w:hAnsi="Liberation Sans" w:cs="FreeSans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48DDD5E-D79B-41CC-939C-F11DD8BF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1590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dc:description/>
  <cp:lastModifiedBy>Natalia Żera-Podstawka</cp:lastModifiedBy>
  <cp:revision>2</cp:revision>
  <dcterms:created xsi:type="dcterms:W3CDTF">2020-07-22T06:30:00Z</dcterms:created>
  <dcterms:modified xsi:type="dcterms:W3CDTF">2020-07-22T06:30:00Z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